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5704" w14:textId="7ECBD8AA" w:rsidR="00906593" w:rsidRPr="00A41F22" w:rsidRDefault="00906593" w:rsidP="00906593">
      <w:pPr>
        <w:pStyle w:val="berschrift2"/>
        <w:spacing w:before="0" w:after="0" w:line="360" w:lineRule="auto"/>
        <w:jc w:val="center"/>
        <w:rPr>
          <w:b/>
          <w:bCs/>
          <w:color w:val="auto"/>
          <w:sz w:val="36"/>
        </w:rPr>
      </w:pPr>
      <w:r>
        <w:rPr>
          <w:b/>
          <w:bCs/>
          <w:color w:val="auto"/>
          <w:sz w:val="36"/>
        </w:rPr>
        <w:t>Starboot Flottenmeisterschaften</w:t>
      </w:r>
    </w:p>
    <w:p w14:paraId="612FFB8F" w14:textId="77777777" w:rsidR="00906593" w:rsidRPr="001866D1" w:rsidRDefault="00906593" w:rsidP="00906593">
      <w:pPr>
        <w:pStyle w:val="berschrift2"/>
        <w:spacing w:before="0" w:after="0" w:line="360" w:lineRule="auto"/>
        <w:jc w:val="center"/>
        <w:rPr>
          <w:color w:val="auto"/>
        </w:rPr>
      </w:pPr>
      <w:r>
        <w:rPr>
          <w:color w:val="auto"/>
        </w:rPr>
        <w:t>28</w:t>
      </w:r>
      <w:r w:rsidRPr="0086173F">
        <w:rPr>
          <w:color w:val="auto"/>
        </w:rPr>
        <w:t xml:space="preserve">. </w:t>
      </w:r>
      <w:r>
        <w:rPr>
          <w:color w:val="auto"/>
        </w:rPr>
        <w:t>-</w:t>
      </w:r>
      <w:r w:rsidRPr="0086173F">
        <w:rPr>
          <w:color w:val="auto"/>
        </w:rPr>
        <w:t xml:space="preserve"> </w:t>
      </w:r>
      <w:r>
        <w:rPr>
          <w:color w:val="auto"/>
        </w:rPr>
        <w:t>29</w:t>
      </w:r>
      <w:r w:rsidRPr="0086173F">
        <w:rPr>
          <w:color w:val="auto"/>
        </w:rPr>
        <w:t>. Juli 202</w:t>
      </w:r>
      <w:r>
        <w:rPr>
          <w:color w:val="auto"/>
        </w:rPr>
        <w:t>4</w:t>
      </w:r>
    </w:p>
    <w:p w14:paraId="4A479E42" w14:textId="77777777" w:rsidR="00906593" w:rsidRDefault="00906593" w:rsidP="00906593"/>
    <w:p w14:paraId="2B195C3C" w14:textId="26ED51E0" w:rsidR="00906593" w:rsidRDefault="00906593" w:rsidP="00906593">
      <w:r>
        <w:t>Aufgrund der Hochwassersituation wurde die diesjährige Flottenmeisterschaft der Attersee Starbootflotte am selben Wochenende ausgetragen wie die Optimisten Schwerpunkt Regatta.</w:t>
      </w:r>
    </w:p>
    <w:p w14:paraId="40A28B40" w14:textId="03C145D8" w:rsidR="00906593" w:rsidRPr="00906593" w:rsidRDefault="00906593" w:rsidP="00906593">
      <w:r>
        <w:t>Bei herausfordernder Westwetterlage und interessanten Windverhältnissen konnte nur eine Wettfahrt gesegelt werden. Der Sieg ging dabei an das Team vom UYCAS Kurz/Becker gefolgt von Böckl/</w:t>
      </w:r>
      <w:proofErr w:type="spellStart"/>
      <w:r>
        <w:t>Lüzlbauer</w:t>
      </w:r>
      <w:proofErr w:type="spellEnd"/>
      <w:r>
        <w:t xml:space="preserve"> (UYCAS) und Kloiber/</w:t>
      </w:r>
      <w:proofErr w:type="spellStart"/>
      <w:r>
        <w:t>Gnan</w:t>
      </w:r>
      <w:proofErr w:type="spellEnd"/>
      <w:r>
        <w:t xml:space="preserve"> (</w:t>
      </w:r>
      <w:proofErr w:type="spellStart"/>
      <w:r>
        <w:t>UYCWg</w:t>
      </w:r>
      <w:proofErr w:type="spellEnd"/>
      <w:r>
        <w:t>/SCK).</w:t>
      </w:r>
    </w:p>
    <w:p w14:paraId="099A8FB6" w14:textId="77777777" w:rsidR="00906593" w:rsidRDefault="00906593" w:rsidP="00906593">
      <w:pPr>
        <w:tabs>
          <w:tab w:val="left" w:pos="6631"/>
        </w:tabs>
      </w:pPr>
      <w:r w:rsidRPr="001B5716">
        <w:t xml:space="preserve">Unter </w:t>
      </w:r>
      <w:r w:rsidRPr="00D910FE">
        <w:t xml:space="preserve">Angabe des Copyrights </w:t>
      </w:r>
      <w:r>
        <w:t xml:space="preserve">der genannten Namen und der Beschreibung der Bilder, </w:t>
      </w:r>
      <w:r w:rsidRPr="00D910FE">
        <w:t>ist die Verwendung de</w:t>
      </w:r>
      <w:r>
        <w:t>r</w:t>
      </w:r>
      <w:r w:rsidRPr="00D910FE">
        <w:t xml:space="preserve"> Bilde</w:t>
      </w:r>
      <w:r>
        <w:t>r</w:t>
      </w:r>
      <w:r w:rsidRPr="00D910FE">
        <w:t xml:space="preserve"> im Zusammenhang mit der Berichterstattung über diese Veranstaltung honorarfrei.</w:t>
      </w:r>
    </w:p>
    <w:p w14:paraId="0987EFE5" w14:textId="1EF908E5" w:rsidR="00906593" w:rsidRDefault="00906593" w:rsidP="00906593">
      <w:pPr>
        <w:tabs>
          <w:tab w:val="left" w:pos="6631"/>
        </w:tabs>
        <w:rPr>
          <w:u w:val="single"/>
        </w:rPr>
      </w:pPr>
      <w:r>
        <w:t>Bilder: Lisa Farthofer</w:t>
      </w:r>
      <w:r w:rsidR="006A43CC">
        <w:t xml:space="preserve">, Irene </w:t>
      </w:r>
      <w:proofErr w:type="spellStart"/>
      <w:r w:rsidR="006A43CC">
        <w:t>Schanda</w:t>
      </w:r>
      <w:proofErr w:type="spellEnd"/>
    </w:p>
    <w:p w14:paraId="3F0ACF33" w14:textId="77777777" w:rsidR="00906593" w:rsidRPr="00F67A3A" w:rsidRDefault="00906593" w:rsidP="00906593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1CBBBB69" w14:textId="77777777" w:rsidR="00906593" w:rsidRPr="00AA6DA6" w:rsidRDefault="00906593" w:rsidP="00906593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</w:t>
      </w:r>
      <w:r>
        <w:rPr>
          <w:rFonts w:cstheme="majorHAnsi"/>
          <w:sz w:val="18"/>
          <w:szCs w:val="18"/>
        </w:rPr>
        <w:t>Gert Schmidleitner</w:t>
      </w:r>
      <w:r w:rsidRPr="00AA6DA6">
        <w:rPr>
          <w:rFonts w:cstheme="majorHAnsi"/>
          <w:sz w:val="18"/>
          <w:szCs w:val="18"/>
        </w:rPr>
        <w:t>, (</w:t>
      </w:r>
      <w:r w:rsidRPr="0087421B">
        <w:rPr>
          <w:rFonts w:cstheme="majorHAnsi"/>
          <w:sz w:val="18"/>
          <w:szCs w:val="18"/>
        </w:rPr>
        <w:t>schmidleitner@sportconsult.at</w:t>
      </w:r>
      <w:r>
        <w:rPr>
          <w:rFonts w:cstheme="majorHAnsi"/>
          <w:sz w:val="18"/>
          <w:szCs w:val="18"/>
        </w:rPr>
        <w:t>)</w:t>
      </w:r>
    </w:p>
    <w:p w14:paraId="6911637D" w14:textId="77777777" w:rsidR="00906593" w:rsidRPr="00AA6DA6" w:rsidRDefault="00906593" w:rsidP="00906593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6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B22A307" w14:textId="77777777" w:rsidR="00906593" w:rsidRDefault="00906593" w:rsidP="00906593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5AD51D9B" w14:textId="77777777" w:rsidR="00906593" w:rsidRPr="00F67A3A" w:rsidRDefault="00906593" w:rsidP="00906593">
      <w:pPr>
        <w:tabs>
          <w:tab w:val="left" w:pos="6631"/>
        </w:tabs>
        <w:rPr>
          <w:lang w:val="en-GB"/>
        </w:rPr>
      </w:pPr>
    </w:p>
    <w:p w14:paraId="3CDDA9E3" w14:textId="77777777" w:rsidR="00906593" w:rsidRPr="00F67A3A" w:rsidRDefault="00906593" w:rsidP="00906593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>
        <w:rPr>
          <w:i/>
          <w:iCs/>
          <w:sz w:val="16"/>
          <w:szCs w:val="18"/>
        </w:rPr>
        <w:t>30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  <w:sz w:val="16"/>
          <w:szCs w:val="18"/>
        </w:rPr>
        <w:t>800</w:t>
      </w:r>
      <w:r w:rsidRPr="00F67A3A">
        <w:rPr>
          <w:i/>
          <w:iCs/>
          <w:sz w:val="16"/>
          <w:szCs w:val="18"/>
        </w:rPr>
        <w:t xml:space="preserve"> Personen aus dem In- und Ausland an den Veranstaltungen des Segelclubs mit </w:t>
      </w:r>
      <w:r>
        <w:rPr>
          <w:i/>
          <w:iCs/>
          <w:sz w:val="16"/>
          <w:szCs w:val="18"/>
        </w:rPr>
        <w:t>750</w:t>
      </w:r>
      <w:r w:rsidRPr="00F67A3A">
        <w:rPr>
          <w:i/>
          <w:iCs/>
          <w:sz w:val="16"/>
          <w:szCs w:val="18"/>
        </w:rPr>
        <w:t xml:space="preserve"> Booten verteilt auf ca. </w:t>
      </w:r>
      <w:r>
        <w:rPr>
          <w:i/>
          <w:iCs/>
          <w:sz w:val="16"/>
          <w:szCs w:val="18"/>
        </w:rPr>
        <w:t>55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p w14:paraId="67D6C932" w14:textId="77777777" w:rsidR="00906593" w:rsidRDefault="00906593" w:rsidP="00906593"/>
    <w:p w14:paraId="0AA5FD37" w14:textId="77777777" w:rsidR="00906593" w:rsidRDefault="00906593" w:rsidP="00906593"/>
    <w:p w14:paraId="39F29CC9" w14:textId="77777777" w:rsidR="00906593" w:rsidRDefault="00906593" w:rsidP="00906593"/>
    <w:p w14:paraId="4E7FE6A2" w14:textId="0CD796CD" w:rsidR="008E3CAC" w:rsidRDefault="008E3CAC" w:rsidP="00906593"/>
    <w:sectPr w:rsidR="008E3CA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E996" w14:textId="77777777" w:rsidR="00906593" w:rsidRDefault="00906593" w:rsidP="00906593">
      <w:pPr>
        <w:spacing w:after="0" w:line="240" w:lineRule="auto"/>
      </w:pPr>
      <w:r>
        <w:separator/>
      </w:r>
    </w:p>
  </w:endnote>
  <w:endnote w:type="continuationSeparator" w:id="0">
    <w:p w14:paraId="4952E3C1" w14:textId="77777777" w:rsidR="00906593" w:rsidRDefault="00906593" w:rsidP="009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C00C" w14:textId="77777777" w:rsidR="00906593" w:rsidRPr="00680EC8" w:rsidRDefault="00906593" w:rsidP="00906593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3A534980" w14:textId="77777777" w:rsidR="00906593" w:rsidRPr="00680EC8" w:rsidRDefault="00906593" w:rsidP="00906593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</w:t>
    </w:r>
    <w:proofErr w:type="spellStart"/>
    <w:r w:rsidRPr="00680EC8">
      <w:rPr>
        <w:color w:val="335599"/>
        <w:sz w:val="16"/>
        <w:szCs w:val="16"/>
      </w:rPr>
      <w:t>OeSV</w:t>
    </w:r>
    <w:proofErr w:type="spellEnd"/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  <w:p w14:paraId="292DD190" w14:textId="77777777" w:rsidR="00906593" w:rsidRDefault="009065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83A9" w14:textId="77777777" w:rsidR="00906593" w:rsidRDefault="00906593" w:rsidP="00906593">
      <w:pPr>
        <w:spacing w:after="0" w:line="240" w:lineRule="auto"/>
      </w:pPr>
      <w:r>
        <w:separator/>
      </w:r>
    </w:p>
  </w:footnote>
  <w:footnote w:type="continuationSeparator" w:id="0">
    <w:p w14:paraId="4AEFD47A" w14:textId="77777777" w:rsidR="00906593" w:rsidRDefault="00906593" w:rsidP="0090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8117" w14:textId="7DEF03B3" w:rsidR="00906593" w:rsidRDefault="00906593">
    <w:pPr>
      <w:pStyle w:val="Kopfzeile"/>
    </w:pPr>
    <w:r w:rsidRPr="00906593">
      <w:drawing>
        <wp:inline distT="0" distB="0" distL="0" distR="0" wp14:anchorId="49F6BF8C" wp14:editId="69C7351A">
          <wp:extent cx="5760720" cy="1004570"/>
          <wp:effectExtent l="0" t="0" r="0" b="0"/>
          <wp:docPr id="4775674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93"/>
    <w:rsid w:val="00211DD2"/>
    <w:rsid w:val="006A43CC"/>
    <w:rsid w:val="006F11D0"/>
    <w:rsid w:val="00806C25"/>
    <w:rsid w:val="008925BE"/>
    <w:rsid w:val="0089502B"/>
    <w:rsid w:val="008E3CAC"/>
    <w:rsid w:val="00906593"/>
    <w:rsid w:val="00A83DC1"/>
    <w:rsid w:val="00BA70FE"/>
    <w:rsid w:val="00E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9609"/>
  <w15:chartTrackingRefBased/>
  <w15:docId w15:val="{39B90B50-4D5C-409A-A583-3F6D9937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6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6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6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6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6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65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65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65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65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65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65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65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65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65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6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65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659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593"/>
  </w:style>
  <w:style w:type="paragraph" w:styleId="Fuzeile">
    <w:name w:val="footer"/>
    <w:basedOn w:val="Standard"/>
    <w:link w:val="FuzeileZchn"/>
    <w:uiPriority w:val="99"/>
    <w:unhideWhenUsed/>
    <w:rsid w:val="0090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593"/>
  </w:style>
  <w:style w:type="character" w:styleId="Hyperlink">
    <w:name w:val="Hyperlink"/>
    <w:basedOn w:val="Absatz-Standardschriftart"/>
    <w:uiPriority w:val="99"/>
    <w:unhideWhenUsed/>
    <w:rsid w:val="009065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uycas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ias.floedl@uycas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SEK05</dc:creator>
  <cp:keywords/>
  <dc:description/>
  <cp:lastModifiedBy>SEK05</cp:lastModifiedBy>
  <cp:revision>1</cp:revision>
  <dcterms:created xsi:type="dcterms:W3CDTF">2024-09-29T13:43:00Z</dcterms:created>
  <dcterms:modified xsi:type="dcterms:W3CDTF">2024-09-29T14:00:00Z</dcterms:modified>
</cp:coreProperties>
</file>