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EDAD" w14:textId="77777777" w:rsidR="00BD3E69" w:rsidRDefault="00BD3E69" w:rsidP="00E13B65">
      <w:pPr>
        <w:pStyle w:val="berschrift2"/>
        <w:jc w:val="center"/>
        <w:rPr>
          <w:color w:val="auto"/>
        </w:rPr>
      </w:pPr>
      <w:r>
        <w:rPr>
          <w:color w:val="auto"/>
        </w:rPr>
        <w:t>Pressemitteilung</w:t>
      </w:r>
    </w:p>
    <w:p w14:paraId="571F8CF8" w14:textId="6B75F2F5" w:rsidR="00DD0AD5" w:rsidRPr="001B53C8" w:rsidRDefault="00DD0AD5" w:rsidP="00DD0AD5">
      <w:pPr>
        <w:tabs>
          <w:tab w:val="left" w:pos="6631"/>
        </w:tabs>
        <w:jc w:val="center"/>
        <w:rPr>
          <w:b/>
          <w:bCs/>
          <w:sz w:val="36"/>
          <w:szCs w:val="40"/>
        </w:rPr>
      </w:pPr>
      <w:r w:rsidRPr="001B53C8">
        <w:rPr>
          <w:b/>
          <w:bCs/>
          <w:sz w:val="36"/>
          <w:szCs w:val="40"/>
        </w:rPr>
        <w:t>9</w:t>
      </w:r>
      <w:r w:rsidR="00F46FE2">
        <w:rPr>
          <w:b/>
          <w:bCs/>
          <w:sz w:val="36"/>
          <w:szCs w:val="40"/>
        </w:rPr>
        <w:t>5</w:t>
      </w:r>
      <w:r w:rsidRPr="001B53C8">
        <w:rPr>
          <w:b/>
          <w:bCs/>
          <w:sz w:val="36"/>
          <w:szCs w:val="40"/>
        </w:rPr>
        <w:t>. Lange Wettfahrt</w:t>
      </w:r>
    </w:p>
    <w:p w14:paraId="338012A0" w14:textId="6C32D235" w:rsidR="001203CB" w:rsidRPr="0046730C" w:rsidRDefault="00533C61" w:rsidP="00E13B65">
      <w:pPr>
        <w:pStyle w:val="berschrift2"/>
        <w:jc w:val="center"/>
        <w:rPr>
          <w:b/>
          <w:bCs/>
          <w:color w:val="auto"/>
          <w:lang w:val="en-GB"/>
        </w:rPr>
      </w:pPr>
      <w:r w:rsidRPr="0046730C">
        <w:rPr>
          <w:b/>
          <w:bCs/>
          <w:color w:val="auto"/>
          <w:lang w:val="en-GB"/>
        </w:rPr>
        <w:t>Samstag,</w:t>
      </w:r>
      <w:r w:rsidR="00AF70F8" w:rsidRPr="0046730C">
        <w:rPr>
          <w:b/>
          <w:bCs/>
          <w:color w:val="auto"/>
          <w:lang w:val="en-GB"/>
        </w:rPr>
        <w:t xml:space="preserve"> </w:t>
      </w:r>
      <w:r w:rsidR="00F46FE2">
        <w:rPr>
          <w:b/>
          <w:bCs/>
          <w:color w:val="auto"/>
          <w:lang w:val="en-GB"/>
        </w:rPr>
        <w:t>3</w:t>
      </w:r>
      <w:r w:rsidRPr="0046730C">
        <w:rPr>
          <w:b/>
          <w:bCs/>
          <w:color w:val="auto"/>
          <w:lang w:val="en-GB"/>
        </w:rPr>
        <w:t xml:space="preserve">. </w:t>
      </w:r>
      <w:r w:rsidR="00AF70F8" w:rsidRPr="0046730C">
        <w:rPr>
          <w:b/>
          <w:bCs/>
          <w:color w:val="auto"/>
          <w:lang w:val="en-GB"/>
        </w:rPr>
        <w:t>August</w:t>
      </w:r>
      <w:r w:rsidRPr="0046730C">
        <w:rPr>
          <w:b/>
          <w:bCs/>
          <w:color w:val="auto"/>
          <w:lang w:val="en-GB"/>
        </w:rPr>
        <w:t xml:space="preserve"> 202</w:t>
      </w:r>
      <w:r w:rsidR="0046730C" w:rsidRPr="0046730C">
        <w:rPr>
          <w:b/>
          <w:bCs/>
          <w:color w:val="auto"/>
          <w:lang w:val="en-GB"/>
        </w:rPr>
        <w:t>4</w:t>
      </w:r>
    </w:p>
    <w:p w14:paraId="10042C75" w14:textId="3AB3E1FA" w:rsidR="00767B62" w:rsidRPr="0046730C" w:rsidRDefault="00E13B65" w:rsidP="00E13B65">
      <w:pPr>
        <w:pStyle w:val="berschrift2"/>
        <w:jc w:val="center"/>
        <w:rPr>
          <w:color w:val="auto"/>
          <w:lang w:val="en-GB"/>
        </w:rPr>
      </w:pPr>
      <w:r w:rsidRPr="0046730C">
        <w:rPr>
          <w:color w:val="auto"/>
          <w:lang w:val="en-GB"/>
        </w:rPr>
        <w:t>Union-Yacht-Club Attersee</w:t>
      </w:r>
    </w:p>
    <w:p w14:paraId="6120910C" w14:textId="77777777" w:rsidR="000672D0" w:rsidRPr="0046730C" w:rsidRDefault="000672D0" w:rsidP="00767B62">
      <w:pPr>
        <w:tabs>
          <w:tab w:val="left" w:pos="6631"/>
        </w:tabs>
        <w:rPr>
          <w:lang w:val="en-GB"/>
        </w:rPr>
      </w:pPr>
    </w:p>
    <w:p w14:paraId="68D1BE23" w14:textId="3A8F9828" w:rsidR="003A3802" w:rsidRPr="007B1EB9" w:rsidRDefault="003A3802" w:rsidP="00E13B65">
      <w:pPr>
        <w:tabs>
          <w:tab w:val="left" w:pos="6631"/>
        </w:tabs>
      </w:pPr>
      <w:r w:rsidRPr="007B1EB9">
        <w:t>Im goldenen Licht des Sonnenaufgangs begrüßte der Union-Yacht-Club Attersee</w:t>
      </w:r>
      <w:r w:rsidR="00BD3E69" w:rsidRPr="007B1EB9">
        <w:t xml:space="preserve"> </w:t>
      </w:r>
      <w:r w:rsidRPr="007B1EB9">
        <w:t>morgens</w:t>
      </w:r>
      <w:r w:rsidR="00BA5244">
        <w:t xml:space="preserve"> um 6 Uhr die Segler*innen des historischen Kurses </w:t>
      </w:r>
      <w:r w:rsidR="00BD3E69" w:rsidRPr="007B1EB9">
        <w:t xml:space="preserve">vor </w:t>
      </w:r>
      <w:r w:rsidR="00BB1C20" w:rsidRPr="007B1EB9">
        <w:t xml:space="preserve">dem </w:t>
      </w:r>
      <w:r w:rsidR="00BD3E69" w:rsidRPr="007B1EB9">
        <w:t>Start zur Langen Wettfahr</w:t>
      </w:r>
      <w:r w:rsidR="00BA5244">
        <w:t xml:space="preserve">t. </w:t>
      </w:r>
      <w:r w:rsidRPr="007B1EB9">
        <w:t xml:space="preserve">Mit rekordmäßigen 122 Booten und 367 Segler*innen wurde die </w:t>
      </w:r>
      <w:r w:rsidR="00E536CB" w:rsidRPr="007B1EB9">
        <w:t xml:space="preserve">„Lange Wettfahrt“ heuer </w:t>
      </w:r>
      <w:r w:rsidR="005D3437" w:rsidRPr="007B1EB9">
        <w:t>zum 9</w:t>
      </w:r>
      <w:r w:rsidR="007B1EB9">
        <w:t>6</w:t>
      </w:r>
      <w:r w:rsidR="005D3437" w:rsidRPr="007B1EB9">
        <w:t xml:space="preserve">. Mal </w:t>
      </w:r>
      <w:r w:rsidR="0006706E" w:rsidRPr="007B1EB9">
        <w:t>veranstaltet</w:t>
      </w:r>
      <w:r w:rsidR="005D3437" w:rsidRPr="007B1EB9">
        <w:t xml:space="preserve">. </w:t>
      </w:r>
    </w:p>
    <w:p w14:paraId="0F96C4B4" w14:textId="0EFB2712" w:rsidR="000C3B63" w:rsidRDefault="000C3B63" w:rsidP="00E13B65">
      <w:pPr>
        <w:tabs>
          <w:tab w:val="left" w:pos="6631"/>
        </w:tabs>
      </w:pPr>
      <w:r>
        <w:t>U</w:t>
      </w:r>
      <w:r w:rsidR="00AF70F8">
        <w:t>m Punkt 07:00 Uhr</w:t>
      </w:r>
      <w:r w:rsidR="0088603C">
        <w:t xml:space="preserve"> </w:t>
      </w:r>
      <w:r>
        <w:t>fiel der Startschuss</w:t>
      </w:r>
      <w:r w:rsidR="00FB62D2">
        <w:t>,</w:t>
      </w:r>
      <w:r w:rsidR="00527913">
        <w:t xml:space="preserve"> ganz traditionell </w:t>
      </w:r>
      <w:r w:rsidR="0006706E">
        <w:t xml:space="preserve">am Starterturm des UYCAs </w:t>
      </w:r>
      <w:r w:rsidR="0088603C">
        <w:t>aus der</w:t>
      </w:r>
      <w:r w:rsidR="00AF70F8">
        <w:t xml:space="preserve"> </w:t>
      </w:r>
      <w:r w:rsidR="00BB1C20">
        <w:t xml:space="preserve">alten </w:t>
      </w:r>
      <w:r w:rsidR="00AF70F8">
        <w:t>Startkanone.</w:t>
      </w:r>
      <w:r w:rsidR="003A3802">
        <w:t xml:space="preserve"> Im Vergleich zum Vorjahr</w:t>
      </w:r>
      <w:r w:rsidR="007B1EB9">
        <w:t xml:space="preserve">, als es die ganze Fahrt </w:t>
      </w:r>
      <w:r w:rsidR="00BA5244">
        <w:t>durchgeregnet</w:t>
      </w:r>
      <w:r w:rsidR="007B1EB9">
        <w:t xml:space="preserve"> hatte, bleiben die Teilnehmer*</w:t>
      </w:r>
      <w:r w:rsidR="00BA5244">
        <w:t>innen</w:t>
      </w:r>
      <w:r w:rsidR="007B1EB9">
        <w:t xml:space="preserve"> heuer trocken. Der Wind war meist schwach und kam aus allen Richtungen, was es taktisch sehr </w:t>
      </w:r>
      <w:r w:rsidR="00BA5244">
        <w:t>herausfordernd</w:t>
      </w:r>
      <w:r w:rsidR="007B1EB9">
        <w:t xml:space="preserve"> machte. </w:t>
      </w:r>
      <w:r w:rsidR="006B6CF5">
        <w:t xml:space="preserve">Es gab zahlreiche </w:t>
      </w:r>
      <w:proofErr w:type="spellStart"/>
      <w:r w:rsidR="006B6CF5">
        <w:t>windlose</w:t>
      </w:r>
      <w:proofErr w:type="spellEnd"/>
      <w:r w:rsidR="006B6CF5">
        <w:t xml:space="preserve"> Stellen am See, die für einige zum länger verwendeten unfreiwilligen „Parkplatz“ wurde</w:t>
      </w:r>
      <w:r w:rsidR="00BA5244">
        <w:t>n</w:t>
      </w:r>
      <w:r w:rsidR="006B6CF5">
        <w:t xml:space="preserve">. </w:t>
      </w:r>
      <w:r w:rsidR="00BA5244">
        <w:t>Insgesamt</w:t>
      </w:r>
      <w:r w:rsidR="006B6CF5">
        <w:t xml:space="preserve"> war es aber eine kurzweilige Lange Wettfahrt, bei der bis auf ein Boot alle innerhalb des Zeitlimit</w:t>
      </w:r>
      <w:r w:rsidR="000F720A">
        <w:t xml:space="preserve">s </w:t>
      </w:r>
      <w:r w:rsidR="006B6CF5">
        <w:t>von 17:00 Uhr ins Ziel kamen.</w:t>
      </w:r>
    </w:p>
    <w:p w14:paraId="18E10A55" w14:textId="21A4E643" w:rsidR="00667302" w:rsidRDefault="003A3802" w:rsidP="00E13B65">
      <w:pPr>
        <w:tabs>
          <w:tab w:val="left" w:pos="6631"/>
        </w:tabs>
      </w:pPr>
      <w:r>
        <w:t xml:space="preserve">Gesegelt </w:t>
      </w:r>
      <w:r w:rsidR="006B6CF5">
        <w:t>wurde wie jedes Jahr</w:t>
      </w:r>
      <w:r>
        <w:t xml:space="preserve"> vom UYCAs nach Burgau, von dort nach Kammer und wieder zurück zum Club. </w:t>
      </w:r>
      <w:r w:rsidR="00905115">
        <w:t>Das erste Boot, die Quant 30 rund um Skipper August Schram (</w:t>
      </w:r>
      <w:proofErr w:type="spellStart"/>
      <w:r w:rsidR="00905115">
        <w:t>UYCWg</w:t>
      </w:r>
      <w:proofErr w:type="spellEnd"/>
      <w:r w:rsidR="00905115">
        <w:t xml:space="preserve">) kam um 11h 04m 47s ins Ziel. Damit bewältigte August Schram, gemeinsam mit Christoph </w:t>
      </w:r>
      <w:proofErr w:type="spellStart"/>
      <w:r w:rsidR="00905115">
        <w:t>Tittes</w:t>
      </w:r>
      <w:proofErr w:type="spellEnd"/>
      <w:r w:rsidR="00905115">
        <w:t xml:space="preserve"> (UYCAs), Udo Moser (UYCAs), </w:t>
      </w:r>
      <w:r w:rsidR="00667302">
        <w:t>Nico Delle-</w:t>
      </w:r>
      <w:proofErr w:type="spellStart"/>
      <w:r w:rsidR="00667302">
        <w:t>Karth</w:t>
      </w:r>
      <w:proofErr w:type="spellEnd"/>
      <w:r w:rsidR="00667302">
        <w:t xml:space="preserve"> </w:t>
      </w:r>
      <w:r w:rsidR="006024D7">
        <w:t>(</w:t>
      </w:r>
      <w:proofErr w:type="spellStart"/>
      <w:r w:rsidR="006024D7">
        <w:t>UYC</w:t>
      </w:r>
      <w:r w:rsidR="00905115">
        <w:t>Wg</w:t>
      </w:r>
      <w:proofErr w:type="spellEnd"/>
      <w:r w:rsidR="006024D7">
        <w:t xml:space="preserve">) </w:t>
      </w:r>
      <w:r w:rsidR="00667302">
        <w:t xml:space="preserve">und </w:t>
      </w:r>
      <w:r w:rsidR="006024D7">
        <w:t>Martin Neidhardt (</w:t>
      </w:r>
      <w:proofErr w:type="spellStart"/>
      <w:r w:rsidR="00905115">
        <w:t>UYCWö</w:t>
      </w:r>
      <w:proofErr w:type="spellEnd"/>
      <w:r w:rsidR="006024D7">
        <w:t xml:space="preserve">) die Strecke in </w:t>
      </w:r>
      <w:r w:rsidR="00905115">
        <w:t>4h 01</w:t>
      </w:r>
      <w:r w:rsidR="006024D7">
        <w:t xml:space="preserve">m </w:t>
      </w:r>
      <w:r w:rsidR="00905115">
        <w:t>47</w:t>
      </w:r>
      <w:r w:rsidR="006024D7">
        <w:t xml:space="preserve">s. </w:t>
      </w:r>
      <w:r w:rsidR="00905115">
        <w:t>Den Streckenrekord</w:t>
      </w:r>
      <w:r w:rsidR="006B6CF5">
        <w:t xml:space="preserve">, den die Mannschaft im Vorjahr </w:t>
      </w:r>
      <w:r w:rsidR="000F720A">
        <w:t>selbst mit</w:t>
      </w:r>
      <w:r w:rsidR="00905115">
        <w:t xml:space="preserve"> knapp über drei Stunden </w:t>
      </w:r>
      <w:r w:rsidR="006B6CF5">
        <w:t xml:space="preserve">aufgestellt hatte, </w:t>
      </w:r>
      <w:r w:rsidR="00905115">
        <w:t xml:space="preserve">konnten sie damit aber nicht unterbieten! </w:t>
      </w:r>
    </w:p>
    <w:p w14:paraId="1ECE9667" w14:textId="56E53288" w:rsidR="006024D7" w:rsidRDefault="00ED502B" w:rsidP="00E13B65">
      <w:pPr>
        <w:tabs>
          <w:tab w:val="left" w:pos="6631"/>
        </w:tabs>
      </w:pPr>
      <w:r>
        <w:t>Nach</w:t>
      </w:r>
      <w:r w:rsidR="006024D7">
        <w:t xml:space="preserve"> </w:t>
      </w:r>
      <w:proofErr w:type="spellStart"/>
      <w:r w:rsidR="006024D7">
        <w:t>Yardstick</w:t>
      </w:r>
      <w:proofErr w:type="spellEnd"/>
      <w:r w:rsidR="006024D7">
        <w:t xml:space="preserve"> berechnet ist </w:t>
      </w:r>
      <w:r w:rsidR="00905115">
        <w:t xml:space="preserve">jedoch Lukas Richter (UYCAs) mit Thorwald </w:t>
      </w:r>
      <w:proofErr w:type="spellStart"/>
      <w:r w:rsidR="00905115">
        <w:t>Fastner</w:t>
      </w:r>
      <w:proofErr w:type="spellEnd"/>
      <w:r w:rsidR="00905115">
        <w:t xml:space="preserve"> (UYCAs) und Felix Wied-Baumgartner (UYCAs) Gesamtsieger der Langen Wettfahrt</w:t>
      </w:r>
      <w:r w:rsidR="006024D7">
        <w:t xml:space="preserve">. </w:t>
      </w:r>
      <w:r w:rsidR="006B6CF5">
        <w:t xml:space="preserve">Sie segelten mit der </w:t>
      </w:r>
      <w:r w:rsidR="005C6A32" w:rsidRPr="005C6A32">
        <w:t>99</w:t>
      </w:r>
      <w:r w:rsidR="005C6A32">
        <w:t> </w:t>
      </w:r>
      <w:r w:rsidR="005C6A32" w:rsidRPr="005C6A32">
        <w:t>Jahre</w:t>
      </w:r>
      <w:r w:rsidR="005C6A32">
        <w:t xml:space="preserve"> </w:t>
      </w:r>
      <w:r w:rsidR="006B6CF5">
        <w:t xml:space="preserve">alten 35m² Rennklasse „Rakete“. </w:t>
      </w:r>
      <w:r w:rsidR="006024D7">
        <w:t xml:space="preserve">Zweite nach berechneter Zeit sind </w:t>
      </w:r>
      <w:r w:rsidR="00905115">
        <w:t>Thomas Stelzl</w:t>
      </w:r>
      <w:r w:rsidR="006024D7">
        <w:t xml:space="preserve"> (UYC</w:t>
      </w:r>
      <w:r w:rsidR="00905115">
        <w:t>As</w:t>
      </w:r>
      <w:r w:rsidR="006024D7">
        <w:t xml:space="preserve">), </w:t>
      </w:r>
      <w:r w:rsidR="00905115">
        <w:t>Günther Lux (UYCAs), Reinhard Aschauer (UYCAs) und Klaus Manhardt (UYCAs)</w:t>
      </w:r>
      <w:r w:rsidR="006024D7">
        <w:t xml:space="preserve"> mit </w:t>
      </w:r>
      <w:r w:rsidR="006B6CF5">
        <w:t>der Sonderklasse „</w:t>
      </w:r>
      <w:r w:rsidR="00905115">
        <w:t>Panther</w:t>
      </w:r>
      <w:r w:rsidR="006B6CF5">
        <w:t>“</w:t>
      </w:r>
      <w:r w:rsidR="005C6A32">
        <w:t xml:space="preserve"> (Baujahr 1905)</w:t>
      </w:r>
      <w:r w:rsidR="006024D7">
        <w:t>. Dritte</w:t>
      </w:r>
      <w:r w:rsidR="00DD0AD5">
        <w:t xml:space="preserve">s Boot nach berechneter Zeit </w:t>
      </w:r>
      <w:r w:rsidR="00BB1C20">
        <w:t>ist</w:t>
      </w:r>
      <w:r w:rsidR="00DD0AD5">
        <w:t xml:space="preserve"> </w:t>
      </w:r>
      <w:r w:rsidR="00E47445">
        <w:t>dann</w:t>
      </w:r>
      <w:r w:rsidR="000F720A">
        <w:t xml:space="preserve"> die</w:t>
      </w:r>
      <w:r w:rsidR="00E47445">
        <w:t xml:space="preserve"> </w:t>
      </w:r>
      <w:r w:rsidR="005C6A32">
        <w:t>im Vergleich jugendliche Quant</w:t>
      </w:r>
      <w:r w:rsidR="00DD0AD5">
        <w:t xml:space="preserve"> 30 </w:t>
      </w:r>
      <w:r w:rsidR="005C6A32">
        <w:t xml:space="preserve">mit der Mannschaft </w:t>
      </w:r>
      <w:r w:rsidR="00E47445">
        <w:t>um August Schram (</w:t>
      </w:r>
      <w:proofErr w:type="spellStart"/>
      <w:r w:rsidR="00E47445">
        <w:t>UYCWg</w:t>
      </w:r>
      <w:proofErr w:type="spellEnd"/>
      <w:r w:rsidR="00E47445">
        <w:t xml:space="preserve">). </w:t>
      </w:r>
    </w:p>
    <w:p w14:paraId="3FA0FFD2" w14:textId="0AC4A5DA" w:rsidR="009D47A1" w:rsidRDefault="005C6A32" w:rsidP="00E13B65">
      <w:pPr>
        <w:tabs>
          <w:tab w:val="left" w:pos="6631"/>
        </w:tabs>
      </w:pPr>
      <w:r>
        <w:t>Die Lange Wettfahrt</w:t>
      </w:r>
      <w:r w:rsidR="0088603C">
        <w:t xml:space="preserve"> </w:t>
      </w:r>
      <w:r w:rsidR="00DD0AD5">
        <w:t>war</w:t>
      </w:r>
      <w:r w:rsidR="0088603C">
        <w:t xml:space="preserve"> </w:t>
      </w:r>
      <w:r w:rsidR="00BB1C20">
        <w:t xml:space="preserve">der </w:t>
      </w:r>
      <w:r w:rsidR="0088603C">
        <w:t>abschließende Teil der Long-</w:t>
      </w:r>
      <w:proofErr w:type="spellStart"/>
      <w:r w:rsidR="0088603C">
        <w:t>Distance</w:t>
      </w:r>
      <w:proofErr w:type="spellEnd"/>
      <w:r w:rsidR="0088603C">
        <w:t>-Challenge</w:t>
      </w:r>
      <w:r w:rsidR="00E47445">
        <w:t xml:space="preserve"> 2024</w:t>
      </w:r>
      <w:r w:rsidR="00F46FE2">
        <w:t xml:space="preserve">, die sich über </w:t>
      </w:r>
      <w:r>
        <w:t xml:space="preserve">insgesamt </w:t>
      </w:r>
      <w:r w:rsidR="00F46FE2">
        <w:t>191 teilnehmende Boote freute</w:t>
      </w:r>
      <w:r w:rsidR="00E47445">
        <w:t xml:space="preserve">. Die Ergebnisse von Grand Prix, 12 Stunden Regatta und der Langen Wettfahrt, wurden zu einer </w:t>
      </w:r>
      <w:r w:rsidR="0088603C">
        <w:t xml:space="preserve">Gesamtwertung der drei </w:t>
      </w:r>
      <w:r>
        <w:t>Langstrecken-</w:t>
      </w:r>
      <w:r w:rsidR="0088603C">
        <w:t>Regatten</w:t>
      </w:r>
      <w:r>
        <w:t xml:space="preserve"> zusammengefasst</w:t>
      </w:r>
      <w:r w:rsidR="0088603C">
        <w:t>, die im UYC Attersee jedes Jahr veranstaltet werden</w:t>
      </w:r>
      <w:r w:rsidR="005D3437">
        <w:t>.</w:t>
      </w:r>
      <w:r w:rsidR="00DD0AD5">
        <w:tab/>
      </w:r>
      <w:r w:rsidR="00DD0AD5">
        <w:br/>
      </w:r>
      <w:r>
        <w:t>Heuer gewann</w:t>
      </w:r>
      <w:r w:rsidR="00DD0AD5">
        <w:t xml:space="preserve"> </w:t>
      </w:r>
      <w:r w:rsidR="00E47445">
        <w:t>Thomas Stelzl (UYCAs)</w:t>
      </w:r>
      <w:r>
        <w:t xml:space="preserve"> m</w:t>
      </w:r>
      <w:r w:rsidR="00BB1C20">
        <w:t xml:space="preserve">it den Plätzen </w:t>
      </w:r>
      <w:r w:rsidR="00E47445">
        <w:t xml:space="preserve">5 </w:t>
      </w:r>
      <w:r w:rsidR="00BB1C20">
        <w:t xml:space="preserve">beim Attersee Grand Prix, </w:t>
      </w:r>
      <w:r w:rsidR="00E47445">
        <w:t>2</w:t>
      </w:r>
      <w:r w:rsidR="00BB1C20">
        <w:t xml:space="preserve"> bei der 12</w:t>
      </w:r>
      <w:r>
        <w:t> </w:t>
      </w:r>
      <w:r w:rsidR="00BB1C20">
        <w:t xml:space="preserve">Stunden Regatta und </w:t>
      </w:r>
      <w:r w:rsidR="00E47445">
        <w:t xml:space="preserve">nun 2 </w:t>
      </w:r>
      <w:r w:rsidR="00BB1C20">
        <w:t>bei der Langen Wettfahrt</w:t>
      </w:r>
      <w:r>
        <w:t>.</w:t>
      </w:r>
      <w:r w:rsidR="00BB1C20">
        <w:t xml:space="preserve"> </w:t>
      </w:r>
      <w:r>
        <w:t>Er freute</w:t>
      </w:r>
      <w:r w:rsidR="00735283">
        <w:t xml:space="preserve"> sich über den Hauptpreis</w:t>
      </w:r>
      <w:r>
        <w:t xml:space="preserve">: </w:t>
      </w:r>
      <w:r w:rsidR="00ED502B">
        <w:t>ein 1kg-Silber-Barren</w:t>
      </w:r>
      <w:r w:rsidR="00735283">
        <w:t>!</w:t>
      </w:r>
      <w:r w:rsidR="00ED502B">
        <w:t xml:space="preserve"> </w:t>
      </w:r>
      <w:r w:rsidR="00E47445">
        <w:t>Gefolgt von Tobias Böckl (UYCAs), der mit der Liberté</w:t>
      </w:r>
      <w:r>
        <w:t xml:space="preserve"> die Plätze 15</w:t>
      </w:r>
      <w:r w:rsidR="00DA7AFA">
        <w:t xml:space="preserve">, </w:t>
      </w:r>
      <w:r>
        <w:t xml:space="preserve">1 </w:t>
      </w:r>
      <w:r w:rsidR="00DA7AFA">
        <w:t xml:space="preserve">und </w:t>
      </w:r>
      <w:r>
        <w:t>18</w:t>
      </w:r>
      <w:r w:rsidR="00DA7AFA">
        <w:t xml:space="preserve"> </w:t>
      </w:r>
      <w:proofErr w:type="spellStart"/>
      <w:r w:rsidR="00DA7AFA">
        <w:t>ersegelte</w:t>
      </w:r>
      <w:proofErr w:type="spellEnd"/>
      <w:r w:rsidR="00E47445">
        <w:t>,</w:t>
      </w:r>
      <w:r w:rsidR="00ED502B">
        <w:t xml:space="preserve"> </w:t>
      </w:r>
      <w:r w:rsidR="00735283">
        <w:t xml:space="preserve">als zweiter </w:t>
      </w:r>
      <w:r w:rsidR="00ED502B">
        <w:t>mit 500g-Silber</w:t>
      </w:r>
      <w:r w:rsidR="00735283">
        <w:t xml:space="preserve"> belohnt </w:t>
      </w:r>
      <w:r>
        <w:t>wurde</w:t>
      </w:r>
      <w:r w:rsidR="00735283">
        <w:t>.</w:t>
      </w:r>
      <w:r w:rsidR="00ED502B">
        <w:t xml:space="preserve"> Der dritte </w:t>
      </w:r>
      <w:r w:rsidR="00735283">
        <w:t xml:space="preserve">Silberbarren – mit immer noch einem ansehnlichen Gewicht von </w:t>
      </w:r>
      <w:r w:rsidR="00E47445">
        <w:t>250 Gramm</w:t>
      </w:r>
      <w:r w:rsidR="00ED502B">
        <w:t xml:space="preserve"> </w:t>
      </w:r>
      <w:r w:rsidR="00735283">
        <w:t xml:space="preserve">– </w:t>
      </w:r>
      <w:r>
        <w:t>ging an</w:t>
      </w:r>
      <w:r w:rsidR="00ED502B">
        <w:t xml:space="preserve"> </w:t>
      </w:r>
      <w:r w:rsidR="00E47445">
        <w:t>Klaus Ablinger</w:t>
      </w:r>
      <w:r w:rsidR="00ED502B">
        <w:t xml:space="preserve"> (</w:t>
      </w:r>
      <w:r w:rsidR="00E47445">
        <w:t>SCATT</w:t>
      </w:r>
      <w:r w:rsidR="00ED502B">
        <w:t>).</w:t>
      </w:r>
    </w:p>
    <w:p w14:paraId="2DFFDA5A" w14:textId="77777777" w:rsidR="00E536CB" w:rsidRPr="00E13B65" w:rsidRDefault="00E536CB" w:rsidP="00E13B65">
      <w:pPr>
        <w:tabs>
          <w:tab w:val="left" w:pos="6631"/>
        </w:tabs>
      </w:pPr>
    </w:p>
    <w:p w14:paraId="389A8536" w14:textId="6F2229D4" w:rsidR="00DA77FA" w:rsidRPr="005A4F90" w:rsidRDefault="006B0B21" w:rsidP="005A4F90">
      <w:pPr>
        <w:tabs>
          <w:tab w:val="left" w:pos="6631"/>
        </w:tabs>
      </w:pPr>
      <w:r w:rsidRPr="00B43811">
        <w:lastRenderedPageBreak/>
        <w:t xml:space="preserve">Die beiliegenden Bilder </w:t>
      </w:r>
      <w:r w:rsidR="00DA77FA">
        <w:t>sind in den Dateinamen erklärt</w:t>
      </w:r>
      <w:r w:rsidR="00D910FE" w:rsidRPr="00D910FE">
        <w:t>. U</w:t>
      </w:r>
      <w:r w:rsidR="00E13B65" w:rsidRPr="00D910FE">
        <w:t>nter Angabe des Copyrights</w:t>
      </w:r>
      <w:r w:rsidR="00D910FE" w:rsidRPr="00D910FE">
        <w:t xml:space="preserve"> „Sport </w:t>
      </w:r>
      <w:proofErr w:type="spellStart"/>
      <w:r w:rsidR="00D910FE" w:rsidRPr="00D910FE">
        <w:t>Consult</w:t>
      </w:r>
      <w:proofErr w:type="spellEnd"/>
      <w:r w:rsidR="00D910FE" w:rsidRPr="00D910FE">
        <w:t>, Gert Schmidleitner</w:t>
      </w:r>
      <w:r w:rsidR="00BA5244">
        <w:t xml:space="preserve"> bzw. UYCAs, Agnes Danner</w:t>
      </w:r>
      <w:r w:rsidR="00D910FE" w:rsidRPr="00D910FE">
        <w:t>“</w:t>
      </w:r>
      <w:r>
        <w:t xml:space="preserve"> </w:t>
      </w:r>
      <w:r w:rsidR="00E13B65" w:rsidRPr="00D910FE">
        <w:t>ist die Verwendung de</w:t>
      </w:r>
      <w:r>
        <w:t>r</w:t>
      </w:r>
      <w:r w:rsidR="00E13B65" w:rsidRPr="00D910FE">
        <w:t xml:space="preserve"> Bilde</w:t>
      </w:r>
      <w:r>
        <w:t>r</w:t>
      </w:r>
      <w:r w:rsidR="00E13B65" w:rsidRPr="00D910FE">
        <w:t xml:space="preserve"> </w:t>
      </w:r>
      <w:r w:rsidR="00D910FE" w:rsidRPr="00D910FE">
        <w:t xml:space="preserve">im Zusammenhang mit der Berichterstattung über diese Veranstaltung </w:t>
      </w:r>
      <w:r w:rsidR="00E13B65" w:rsidRPr="00D910FE">
        <w:t>honorarfrei.</w:t>
      </w:r>
    </w:p>
    <w:p w14:paraId="4B76D188" w14:textId="77777777" w:rsidR="00DA77FA" w:rsidRDefault="00DA77FA" w:rsidP="00F67A3A">
      <w:pPr>
        <w:tabs>
          <w:tab w:val="left" w:pos="6631"/>
        </w:tabs>
        <w:spacing w:after="0"/>
        <w:rPr>
          <w:u w:val="single"/>
        </w:rPr>
      </w:pPr>
    </w:p>
    <w:p w14:paraId="58A29AAF" w14:textId="386068A1" w:rsidR="00E13B65" w:rsidRPr="00F67A3A" w:rsidRDefault="00E13B65" w:rsidP="00F67A3A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284D841C" w14:textId="2AD17A35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Gert Schmidleitner, (</w:t>
      </w:r>
      <w:hyperlink r:id="rId7" w:history="1">
        <w:r w:rsidRPr="00AA6DA6">
          <w:rPr>
            <w:rStyle w:val="Hyperlink"/>
            <w:rFonts w:cstheme="majorHAnsi"/>
            <w:sz w:val="18"/>
            <w:szCs w:val="18"/>
          </w:rPr>
          <w:t>schmidleitner@sportconsult.at</w:t>
        </w:r>
      </w:hyperlink>
      <w:r w:rsidR="001A2975">
        <w:rPr>
          <w:rStyle w:val="Hyperlink"/>
          <w:rFonts w:cstheme="majorHAnsi"/>
          <w:sz w:val="18"/>
          <w:szCs w:val="18"/>
        </w:rPr>
        <w:t>;</w:t>
      </w:r>
      <w:r w:rsidRPr="00AA6DA6">
        <w:rPr>
          <w:rFonts w:cstheme="majorHAnsi"/>
          <w:sz w:val="18"/>
          <w:szCs w:val="18"/>
        </w:rPr>
        <w:t xml:space="preserve"> 0664 / 512 88 03</w:t>
      </w:r>
      <w:r w:rsidR="001A2975">
        <w:rPr>
          <w:rFonts w:cstheme="majorHAnsi"/>
          <w:sz w:val="18"/>
          <w:szCs w:val="18"/>
        </w:rPr>
        <w:t>)</w:t>
      </w:r>
    </w:p>
    <w:p w14:paraId="5057C74B" w14:textId="77777777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proofErr w:type="spellStart"/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proofErr w:type="spellEnd"/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8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5285556C" w14:textId="77777777" w:rsidR="00F67A3A" w:rsidRDefault="00F67A3A" w:rsidP="00F67A3A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9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673DDF64" w14:textId="77777777" w:rsidR="00DA77FA" w:rsidRPr="00F67A3A" w:rsidRDefault="00DA77FA" w:rsidP="00E13B65">
      <w:pPr>
        <w:tabs>
          <w:tab w:val="left" w:pos="6631"/>
        </w:tabs>
        <w:rPr>
          <w:lang w:val="en-GB"/>
        </w:rPr>
      </w:pPr>
    </w:p>
    <w:p w14:paraId="01E47664" w14:textId="77777777" w:rsidR="00CF6789" w:rsidRPr="00F67A3A" w:rsidRDefault="00CF6789" w:rsidP="00CF6789">
      <w:pPr>
        <w:tabs>
          <w:tab w:val="left" w:pos="6631"/>
        </w:tabs>
        <w:rPr>
          <w:i/>
          <w:iCs/>
          <w:sz w:val="16"/>
          <w:szCs w:val="18"/>
        </w:rPr>
      </w:pPr>
      <w:r w:rsidRPr="00F67A3A">
        <w:rPr>
          <w:i/>
          <w:iCs/>
          <w:sz w:val="16"/>
          <w:szCs w:val="18"/>
        </w:rPr>
        <w:t xml:space="preserve">Mit der Austragung von rund </w:t>
      </w:r>
      <w:r>
        <w:rPr>
          <w:i/>
          <w:iCs/>
          <w:sz w:val="16"/>
          <w:szCs w:val="18"/>
        </w:rPr>
        <w:t>30</w:t>
      </w:r>
      <w:r w:rsidRPr="00F67A3A">
        <w:rPr>
          <w:i/>
          <w:iCs/>
          <w:sz w:val="16"/>
          <w:szCs w:val="18"/>
        </w:rPr>
        <w:t xml:space="preserve"> Regatten pro Jahr und einem starken Jugendförder-Programm ist der Union-Yacht-Club Attersee einer der wichtigsten privaten Förderer des Segelsports in Österreich. Im vergangenen Jahr haben insgesamt 1.</w:t>
      </w:r>
      <w:r>
        <w:rPr>
          <w:i/>
          <w:iCs/>
          <w:sz w:val="16"/>
          <w:szCs w:val="18"/>
        </w:rPr>
        <w:t>800</w:t>
      </w:r>
      <w:r w:rsidRPr="00F67A3A">
        <w:rPr>
          <w:i/>
          <w:iCs/>
          <w:sz w:val="16"/>
          <w:szCs w:val="18"/>
        </w:rPr>
        <w:t xml:space="preserve"> Personen aus dem In- und Ausland an den Veranstaltungen des Segelclubs mit </w:t>
      </w:r>
      <w:r>
        <w:rPr>
          <w:i/>
          <w:iCs/>
          <w:sz w:val="16"/>
          <w:szCs w:val="18"/>
        </w:rPr>
        <w:t>750</w:t>
      </w:r>
      <w:r w:rsidRPr="00F67A3A">
        <w:rPr>
          <w:i/>
          <w:iCs/>
          <w:sz w:val="16"/>
          <w:szCs w:val="18"/>
        </w:rPr>
        <w:t xml:space="preserve"> Booten verteilt auf ca. </w:t>
      </w:r>
      <w:r>
        <w:rPr>
          <w:i/>
          <w:iCs/>
          <w:sz w:val="16"/>
          <w:szCs w:val="18"/>
        </w:rPr>
        <w:t>55</w:t>
      </w:r>
      <w:r w:rsidRPr="00F67A3A">
        <w:rPr>
          <w:i/>
          <w:iCs/>
          <w:sz w:val="16"/>
          <w:szCs w:val="18"/>
        </w:rPr>
        <w:t xml:space="preserve"> Tage teilgenommen. Damit ist der UYCAs ein wichtiger Wirtschaftsfaktor für die Tourismus-Region an den Ufern des Attersees.</w:t>
      </w:r>
    </w:p>
    <w:sectPr w:rsidR="00CF6789" w:rsidRPr="00F67A3A" w:rsidSect="00A35E68">
      <w:headerReference w:type="default" r:id="rId10"/>
      <w:footerReference w:type="default" r:id="rId11"/>
      <w:type w:val="continuous"/>
      <w:pgSz w:w="11906" w:h="16838"/>
      <w:pgMar w:top="1134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0CBF3AD1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2" name="Grafik 2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37D3C"/>
    <w:rsid w:val="00040405"/>
    <w:rsid w:val="0006706E"/>
    <w:rsid w:val="000672D0"/>
    <w:rsid w:val="000C3B63"/>
    <w:rsid w:val="000E7621"/>
    <w:rsid w:val="000F6ADE"/>
    <w:rsid w:val="000F720A"/>
    <w:rsid w:val="001203CB"/>
    <w:rsid w:val="00162403"/>
    <w:rsid w:val="00176178"/>
    <w:rsid w:val="001A2975"/>
    <w:rsid w:val="001B77D5"/>
    <w:rsid w:val="001F5FD4"/>
    <w:rsid w:val="00223478"/>
    <w:rsid w:val="00265D1D"/>
    <w:rsid w:val="002B0121"/>
    <w:rsid w:val="00304E95"/>
    <w:rsid w:val="003415B9"/>
    <w:rsid w:val="003A3802"/>
    <w:rsid w:val="003D7246"/>
    <w:rsid w:val="004126EA"/>
    <w:rsid w:val="0046730C"/>
    <w:rsid w:val="004F7098"/>
    <w:rsid w:val="005154F3"/>
    <w:rsid w:val="00527913"/>
    <w:rsid w:val="00533C61"/>
    <w:rsid w:val="00586698"/>
    <w:rsid w:val="00590893"/>
    <w:rsid w:val="0059499B"/>
    <w:rsid w:val="005A4F90"/>
    <w:rsid w:val="005C36C2"/>
    <w:rsid w:val="005C6A32"/>
    <w:rsid w:val="005D3437"/>
    <w:rsid w:val="005F0589"/>
    <w:rsid w:val="006024D7"/>
    <w:rsid w:val="00610A86"/>
    <w:rsid w:val="00667302"/>
    <w:rsid w:val="006910F8"/>
    <w:rsid w:val="006A47F6"/>
    <w:rsid w:val="006B0B21"/>
    <w:rsid w:val="006B6CF5"/>
    <w:rsid w:val="00714212"/>
    <w:rsid w:val="00735283"/>
    <w:rsid w:val="00767B62"/>
    <w:rsid w:val="0079420A"/>
    <w:rsid w:val="007B1EB9"/>
    <w:rsid w:val="007E4BD7"/>
    <w:rsid w:val="0080581C"/>
    <w:rsid w:val="00826882"/>
    <w:rsid w:val="00861930"/>
    <w:rsid w:val="0086772E"/>
    <w:rsid w:val="0088603C"/>
    <w:rsid w:val="00905115"/>
    <w:rsid w:val="00906E93"/>
    <w:rsid w:val="00916DE2"/>
    <w:rsid w:val="00926EE1"/>
    <w:rsid w:val="0094171E"/>
    <w:rsid w:val="009D47A1"/>
    <w:rsid w:val="00A2149B"/>
    <w:rsid w:val="00A35E68"/>
    <w:rsid w:val="00A508FB"/>
    <w:rsid w:val="00A5359E"/>
    <w:rsid w:val="00AB289B"/>
    <w:rsid w:val="00AF70F8"/>
    <w:rsid w:val="00B42DFD"/>
    <w:rsid w:val="00B43811"/>
    <w:rsid w:val="00B877E0"/>
    <w:rsid w:val="00BA5244"/>
    <w:rsid w:val="00BB1C20"/>
    <w:rsid w:val="00BD06B9"/>
    <w:rsid w:val="00BD3E69"/>
    <w:rsid w:val="00BF5E6A"/>
    <w:rsid w:val="00C11524"/>
    <w:rsid w:val="00C522D6"/>
    <w:rsid w:val="00CF6789"/>
    <w:rsid w:val="00D06CFF"/>
    <w:rsid w:val="00D11634"/>
    <w:rsid w:val="00D73CB7"/>
    <w:rsid w:val="00D910FE"/>
    <w:rsid w:val="00DA77FA"/>
    <w:rsid w:val="00DA7AFA"/>
    <w:rsid w:val="00DD0AD5"/>
    <w:rsid w:val="00E137D9"/>
    <w:rsid w:val="00E13B65"/>
    <w:rsid w:val="00E47445"/>
    <w:rsid w:val="00E536CB"/>
    <w:rsid w:val="00E54E2C"/>
    <w:rsid w:val="00EB1CD6"/>
    <w:rsid w:val="00EC3D5C"/>
    <w:rsid w:val="00ED502B"/>
    <w:rsid w:val="00F46FE2"/>
    <w:rsid w:val="00F67A3A"/>
    <w:rsid w:val="00FB62D2"/>
    <w:rsid w:val="00FC03CB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3</cp:revision>
  <dcterms:created xsi:type="dcterms:W3CDTF">2024-08-04T14:33:00Z</dcterms:created>
  <dcterms:modified xsi:type="dcterms:W3CDTF">2024-08-04T14:38:00Z</dcterms:modified>
</cp:coreProperties>
</file>