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46F2B" w14:textId="77777777" w:rsidR="005F771A" w:rsidRDefault="005F771A" w:rsidP="00E13B65">
      <w:pPr>
        <w:pStyle w:val="berschrift2"/>
        <w:jc w:val="center"/>
        <w:rPr>
          <w:b/>
          <w:bCs/>
          <w:color w:val="auto"/>
        </w:rPr>
      </w:pPr>
    </w:p>
    <w:p w14:paraId="505784FF" w14:textId="4C715F5E" w:rsidR="00E13B65" w:rsidRPr="0086173F" w:rsidRDefault="009D33FD" w:rsidP="00E13B65">
      <w:pPr>
        <w:pStyle w:val="berschrift2"/>
        <w:jc w:val="center"/>
        <w:rPr>
          <w:b/>
          <w:bCs/>
          <w:color w:val="auto"/>
        </w:rPr>
      </w:pPr>
      <w:r w:rsidRPr="0086173F">
        <w:rPr>
          <w:b/>
          <w:bCs/>
          <w:color w:val="auto"/>
        </w:rPr>
        <w:t xml:space="preserve">12 Stunden Regatta / 24 </w:t>
      </w:r>
      <w:proofErr w:type="spellStart"/>
      <w:r w:rsidRPr="0086173F">
        <w:rPr>
          <w:b/>
          <w:bCs/>
          <w:color w:val="auto"/>
        </w:rPr>
        <w:t>hours</w:t>
      </w:r>
      <w:proofErr w:type="spellEnd"/>
      <w:r w:rsidRPr="0086173F">
        <w:rPr>
          <w:b/>
          <w:bCs/>
          <w:color w:val="auto"/>
        </w:rPr>
        <w:t xml:space="preserve"> vom Attersee</w:t>
      </w:r>
    </w:p>
    <w:p w14:paraId="10042C75" w14:textId="35D91933" w:rsidR="00767B62" w:rsidRPr="0086173F" w:rsidRDefault="000D1B8D" w:rsidP="00E13B65">
      <w:pPr>
        <w:pStyle w:val="berschrift2"/>
        <w:jc w:val="center"/>
        <w:rPr>
          <w:color w:val="auto"/>
        </w:rPr>
      </w:pPr>
      <w:r>
        <w:rPr>
          <w:color w:val="auto"/>
        </w:rPr>
        <w:t>1</w:t>
      </w:r>
      <w:r w:rsidR="00C02348">
        <w:rPr>
          <w:color w:val="auto"/>
        </w:rPr>
        <w:t>3</w:t>
      </w:r>
      <w:r w:rsidR="009D33FD" w:rsidRPr="0086173F">
        <w:rPr>
          <w:color w:val="auto"/>
        </w:rPr>
        <w:t xml:space="preserve">. bis </w:t>
      </w:r>
      <w:r>
        <w:rPr>
          <w:color w:val="auto"/>
        </w:rPr>
        <w:t>1</w:t>
      </w:r>
      <w:r w:rsidR="00C02348">
        <w:rPr>
          <w:color w:val="auto"/>
        </w:rPr>
        <w:t>4</w:t>
      </w:r>
      <w:r w:rsidR="009D33FD" w:rsidRPr="0086173F">
        <w:rPr>
          <w:color w:val="auto"/>
        </w:rPr>
        <w:t>. Juli 202</w:t>
      </w:r>
      <w:r w:rsidR="00C02348">
        <w:rPr>
          <w:color w:val="auto"/>
        </w:rPr>
        <w:t>4</w:t>
      </w:r>
    </w:p>
    <w:p w14:paraId="3FAC9551" w14:textId="03E53FC3" w:rsidR="00A252A7" w:rsidRDefault="00A252A7" w:rsidP="00767B62">
      <w:pPr>
        <w:tabs>
          <w:tab w:val="left" w:pos="6631"/>
        </w:tabs>
      </w:pPr>
    </w:p>
    <w:p w14:paraId="65538618" w14:textId="77777777" w:rsidR="005F771A" w:rsidRPr="0086173F" w:rsidRDefault="005F771A" w:rsidP="00767B62">
      <w:pPr>
        <w:tabs>
          <w:tab w:val="left" w:pos="6631"/>
        </w:tabs>
      </w:pPr>
    </w:p>
    <w:p w14:paraId="0A6898D0" w14:textId="215B8CE3" w:rsidR="003952C9" w:rsidRPr="00557500" w:rsidRDefault="005B7868" w:rsidP="00E13B65">
      <w:pPr>
        <w:tabs>
          <w:tab w:val="left" w:pos="6631"/>
        </w:tabs>
        <w:rPr>
          <w:b/>
          <w:bCs/>
        </w:rPr>
      </w:pPr>
      <w:r w:rsidRPr="00557500">
        <w:rPr>
          <w:b/>
          <w:bCs/>
        </w:rPr>
        <w:t>Schon wieder ein n</w:t>
      </w:r>
      <w:r w:rsidR="000D1B8D" w:rsidRPr="00557500">
        <w:rPr>
          <w:b/>
          <w:bCs/>
        </w:rPr>
        <w:t xml:space="preserve">euer </w:t>
      </w:r>
      <w:r w:rsidR="003952C9" w:rsidRPr="00557500">
        <w:rPr>
          <w:b/>
          <w:bCs/>
        </w:rPr>
        <w:t>Teilnehmerrekord!</w:t>
      </w:r>
    </w:p>
    <w:p w14:paraId="5E5CBDD4" w14:textId="09806147" w:rsidR="00D134F5" w:rsidRPr="00557500" w:rsidRDefault="000D1B8D" w:rsidP="00D134F5">
      <w:pPr>
        <w:tabs>
          <w:tab w:val="left" w:pos="6631"/>
        </w:tabs>
        <w:rPr>
          <w:szCs w:val="20"/>
        </w:rPr>
      </w:pPr>
      <w:r w:rsidRPr="00557500">
        <w:t xml:space="preserve">War es im Vorjahr </w:t>
      </w:r>
      <w:r w:rsidR="005B7868" w:rsidRPr="00557500">
        <w:t>bereits ein Teilnehmer</w:t>
      </w:r>
      <w:r w:rsidR="00BD4A89">
        <w:t>*</w:t>
      </w:r>
      <w:r w:rsidR="005B7868" w:rsidRPr="00557500">
        <w:t xml:space="preserve">innen Rekord mit </w:t>
      </w:r>
      <w:r w:rsidR="003952C9" w:rsidRPr="00557500">
        <w:t>1</w:t>
      </w:r>
      <w:r w:rsidR="005B7868" w:rsidRPr="00557500">
        <w:t>87</w:t>
      </w:r>
      <w:r w:rsidR="003952C9" w:rsidRPr="00557500">
        <w:t xml:space="preserve"> Segler</w:t>
      </w:r>
      <w:r w:rsidRPr="00557500">
        <w:t>*innen, so wurde diese Teilnehmerzahl heuer noch</w:t>
      </w:r>
      <w:r w:rsidR="005B7868" w:rsidRPr="00557500">
        <w:t>mals</w:t>
      </w:r>
      <w:r w:rsidRPr="00557500">
        <w:t xml:space="preserve"> übertroffen! </w:t>
      </w:r>
      <w:r w:rsidR="005B7868" w:rsidRPr="00557500">
        <w:t>206</w:t>
      </w:r>
      <w:r w:rsidR="00281A02" w:rsidRPr="00557500">
        <w:t xml:space="preserve"> </w:t>
      </w:r>
      <w:r w:rsidR="00F72255" w:rsidRPr="00557500">
        <w:t>Segelbegeisterte</w:t>
      </w:r>
      <w:r w:rsidR="005B7868" w:rsidRPr="00557500">
        <w:t xml:space="preserve"> machten sich am Samstag, bei deutlich mehr </w:t>
      </w:r>
      <w:r w:rsidR="00FB2192" w:rsidRPr="00557500">
        <w:t>Sonnenschein</w:t>
      </w:r>
      <w:r w:rsidR="005B7868" w:rsidRPr="00557500">
        <w:t xml:space="preserve"> als vorhergesagt auf den Weg</w:t>
      </w:r>
      <w:r w:rsidR="003952C9" w:rsidRPr="00557500">
        <w:t xml:space="preserve">, </w:t>
      </w:r>
      <w:r w:rsidR="00371B76" w:rsidRPr="00557500">
        <w:t xml:space="preserve">um </w:t>
      </w:r>
      <w:r w:rsidR="003952C9" w:rsidRPr="00557500">
        <w:t>innerhalb von 12 bzw</w:t>
      </w:r>
      <w:r w:rsidR="001E4FA2" w:rsidRPr="00557500">
        <w:t>.</w:t>
      </w:r>
      <w:r w:rsidR="003952C9" w:rsidRPr="00557500">
        <w:t xml:space="preserve"> 24 Stunden eine möglichst lange Strecke </w:t>
      </w:r>
      <w:r w:rsidR="00355C31" w:rsidRPr="00557500">
        <w:t xml:space="preserve">auf </w:t>
      </w:r>
      <w:r w:rsidR="005B7868" w:rsidRPr="00557500">
        <w:t>dem</w:t>
      </w:r>
      <w:r w:rsidR="00355C31" w:rsidRPr="00557500">
        <w:t xml:space="preserve"> vorgegebenen Parcours zu segeln</w:t>
      </w:r>
      <w:r w:rsidR="003952C9" w:rsidRPr="00557500">
        <w:t>.</w:t>
      </w:r>
      <w:r w:rsidR="00BD4A89">
        <w:t xml:space="preserve"> </w:t>
      </w:r>
      <w:r w:rsidR="007D09A3">
        <w:t xml:space="preserve">Gemessen wird die zurückgelegte Distanz in gerader Linie zwischen den Bojen. Diese Distanz wird nach </w:t>
      </w:r>
      <w:proofErr w:type="spellStart"/>
      <w:r w:rsidR="007D09A3">
        <w:t>Yardstick</w:t>
      </w:r>
      <w:proofErr w:type="spellEnd"/>
      <w:r w:rsidR="007D09A3">
        <w:t xml:space="preserve"> verrechnet, um die unterschiedlich schnellen Boote miteinander vergleichen zu können. </w:t>
      </w:r>
      <w:r w:rsidR="003952C9" w:rsidRPr="00557500">
        <w:t xml:space="preserve">Mit </w:t>
      </w:r>
      <w:r w:rsidR="00281A02" w:rsidRPr="00557500">
        <w:t>5</w:t>
      </w:r>
      <w:r w:rsidR="005B7868" w:rsidRPr="00557500">
        <w:t>5</w:t>
      </w:r>
      <w:r w:rsidR="003952C9" w:rsidRPr="00557500">
        <w:t xml:space="preserve"> startenden </w:t>
      </w:r>
      <w:r w:rsidR="003952C9" w:rsidRPr="00557500">
        <w:rPr>
          <w:szCs w:val="20"/>
        </w:rPr>
        <w:t xml:space="preserve">Booten waren das so viele </w:t>
      </w:r>
      <w:r w:rsidR="00F72255" w:rsidRPr="00557500">
        <w:rPr>
          <w:szCs w:val="20"/>
        </w:rPr>
        <w:t>Teams</w:t>
      </w:r>
      <w:r w:rsidR="001D7874" w:rsidRPr="00557500">
        <w:rPr>
          <w:szCs w:val="20"/>
        </w:rPr>
        <w:t xml:space="preserve"> </w:t>
      </w:r>
      <w:r w:rsidR="003952C9" w:rsidRPr="00557500">
        <w:rPr>
          <w:szCs w:val="20"/>
        </w:rPr>
        <w:t>wie noch nie zuvor</w:t>
      </w:r>
      <w:r w:rsidR="002651B1">
        <w:rPr>
          <w:szCs w:val="20"/>
        </w:rPr>
        <w:t xml:space="preserve"> bei der 12 Stunden Regatta</w:t>
      </w:r>
      <w:r w:rsidR="003952C9" w:rsidRPr="00557500">
        <w:rPr>
          <w:szCs w:val="20"/>
        </w:rPr>
        <w:t>!</w:t>
      </w:r>
      <w:r w:rsidR="00FB2192" w:rsidRPr="00557500">
        <w:rPr>
          <w:szCs w:val="20"/>
        </w:rPr>
        <w:t xml:space="preserve"> 38 Boote wagten sich an die 12 Stunden, 17 Enthusiasten</w:t>
      </w:r>
      <w:r w:rsidR="00EB00ED" w:rsidRPr="00557500">
        <w:rPr>
          <w:szCs w:val="20"/>
        </w:rPr>
        <w:t xml:space="preserve"> sogar an die 24</w:t>
      </w:r>
      <w:r w:rsidR="002651B1">
        <w:rPr>
          <w:szCs w:val="20"/>
        </w:rPr>
        <w:t> </w:t>
      </w:r>
      <w:r w:rsidR="00EB00ED" w:rsidRPr="00557500">
        <w:rPr>
          <w:szCs w:val="20"/>
        </w:rPr>
        <w:t xml:space="preserve">Stunden auf dem </w:t>
      </w:r>
      <w:r w:rsidR="007D09A3">
        <w:rPr>
          <w:szCs w:val="20"/>
        </w:rPr>
        <w:t>Attersee</w:t>
      </w:r>
      <w:r w:rsidR="00EB00ED" w:rsidRPr="00557500">
        <w:rPr>
          <w:szCs w:val="20"/>
        </w:rPr>
        <w:t xml:space="preserve">. </w:t>
      </w:r>
    </w:p>
    <w:p w14:paraId="13CFCAA7" w14:textId="33DC2AC9" w:rsidR="00E06693" w:rsidRPr="005A31E3" w:rsidRDefault="00EE5F12" w:rsidP="00E13B65">
      <w:pPr>
        <w:tabs>
          <w:tab w:val="left" w:pos="6631"/>
        </w:tabs>
        <w:rPr>
          <w:szCs w:val="20"/>
        </w:rPr>
      </w:pPr>
      <w:r w:rsidRPr="00557500">
        <w:rPr>
          <w:szCs w:val="20"/>
        </w:rPr>
        <w:t>Der a</w:t>
      </w:r>
      <w:r w:rsidR="00D134F5" w:rsidRPr="00557500">
        <w:rPr>
          <w:szCs w:val="20"/>
        </w:rPr>
        <w:t xml:space="preserve">ngesagte </w:t>
      </w:r>
      <w:r w:rsidRPr="00557500">
        <w:rPr>
          <w:szCs w:val="20"/>
        </w:rPr>
        <w:t>R</w:t>
      </w:r>
      <w:r w:rsidR="00D134F5" w:rsidRPr="00557500">
        <w:rPr>
          <w:szCs w:val="20"/>
        </w:rPr>
        <w:t xml:space="preserve">egen </w:t>
      </w:r>
      <w:r w:rsidRPr="00557500">
        <w:rPr>
          <w:szCs w:val="20"/>
        </w:rPr>
        <w:t xml:space="preserve">blieb glücklicherweise aus und das Wetter </w:t>
      </w:r>
      <w:r w:rsidR="007D09A3">
        <w:rPr>
          <w:szCs w:val="20"/>
        </w:rPr>
        <w:t xml:space="preserve">erwies sich als </w:t>
      </w:r>
      <w:r w:rsidRPr="00557500">
        <w:rPr>
          <w:szCs w:val="20"/>
        </w:rPr>
        <w:t xml:space="preserve">konstant </w:t>
      </w:r>
      <w:r w:rsidR="007D09A3">
        <w:rPr>
          <w:szCs w:val="20"/>
        </w:rPr>
        <w:t>warm</w:t>
      </w:r>
      <w:r w:rsidRPr="00557500">
        <w:rPr>
          <w:szCs w:val="20"/>
        </w:rPr>
        <w:t xml:space="preserve"> mit leichtem Wind.</w:t>
      </w:r>
      <w:r w:rsidR="007D09A3">
        <w:rPr>
          <w:szCs w:val="20"/>
        </w:rPr>
        <w:t xml:space="preserve"> </w:t>
      </w:r>
      <w:r w:rsidRPr="00557500">
        <w:t>Der Start vor dem Union-Yacht-Club Attersee um Punkt 8 Uhr gestaltete sich malerisch-idyllisch</w:t>
      </w:r>
      <w:r w:rsidR="007D09A3">
        <w:t>, begleitet von einer leichten Brise</w:t>
      </w:r>
      <w:r w:rsidRPr="00557500">
        <w:t>.</w:t>
      </w:r>
      <w:r w:rsidR="005A31E3">
        <w:t xml:space="preserve"> </w:t>
      </w:r>
      <w:r w:rsidR="001D5F3F" w:rsidRPr="00557500">
        <w:t xml:space="preserve">Bei der 12 Stunden Regatta </w:t>
      </w:r>
      <w:r w:rsidR="001D5F3F" w:rsidRPr="002651B1">
        <w:t>blieben</w:t>
      </w:r>
      <w:r w:rsidR="001D5F3F" w:rsidRPr="00557500">
        <w:t xml:space="preserve"> von den</w:t>
      </w:r>
      <w:r w:rsidR="00392F75" w:rsidRPr="00557500">
        <w:t xml:space="preserve"> gestarteten 5</w:t>
      </w:r>
      <w:r w:rsidRPr="00557500">
        <w:t>5</w:t>
      </w:r>
      <w:r w:rsidR="00392F75" w:rsidRPr="00557500">
        <w:t xml:space="preserve"> Booten nur </w:t>
      </w:r>
      <w:r w:rsidRPr="00557500">
        <w:t>drei</w:t>
      </w:r>
      <w:r w:rsidR="00392F75" w:rsidRPr="00557500">
        <w:t xml:space="preserve"> Crews auf der Strecke,</w:t>
      </w:r>
      <w:r w:rsidRPr="00557500">
        <w:t xml:space="preserve"> eine der drei Crews musste wegen Materialschaden schon zur Mittagszeit </w:t>
      </w:r>
      <w:r w:rsidR="00B57E14" w:rsidRPr="00557500">
        <w:t xml:space="preserve">aufgeben. </w:t>
      </w:r>
    </w:p>
    <w:p w14:paraId="54F0215E" w14:textId="03B1398C" w:rsidR="000D1B99" w:rsidRPr="00557500" w:rsidRDefault="002E4C24" w:rsidP="00E13B65">
      <w:pPr>
        <w:tabs>
          <w:tab w:val="left" w:pos="6631"/>
        </w:tabs>
      </w:pPr>
      <w:r w:rsidRPr="00557500">
        <w:t xml:space="preserve">Für die </w:t>
      </w:r>
      <w:r w:rsidR="00B57E14" w:rsidRPr="00557500">
        <w:t xml:space="preserve">17 </w:t>
      </w:r>
      <w:r w:rsidR="002651B1">
        <w:t>„</w:t>
      </w:r>
      <w:r w:rsidR="00B57E14" w:rsidRPr="00557500">
        <w:t>Wahnsinnigen</w:t>
      </w:r>
      <w:r w:rsidR="002651B1">
        <w:t>“</w:t>
      </w:r>
      <w:r w:rsidRPr="00557500">
        <w:t xml:space="preserve">, die noch weitere 12 Stunden </w:t>
      </w:r>
      <w:r w:rsidR="00B57E14" w:rsidRPr="00557500">
        <w:t>segelten,</w:t>
      </w:r>
      <w:r w:rsidRPr="00557500">
        <w:t xml:space="preserve"> um die 24 </w:t>
      </w:r>
      <w:proofErr w:type="spellStart"/>
      <w:r w:rsidRPr="00557500">
        <w:t>hours</w:t>
      </w:r>
      <w:proofErr w:type="spellEnd"/>
      <w:r w:rsidRPr="00557500">
        <w:t xml:space="preserve"> </w:t>
      </w:r>
      <w:r w:rsidR="00221A4B" w:rsidRPr="00557500">
        <w:t xml:space="preserve">komplett zu machen, waren die Windverhältnisse </w:t>
      </w:r>
      <w:r w:rsidR="002651B1">
        <w:t xml:space="preserve">nachts </w:t>
      </w:r>
      <w:r w:rsidR="00B57E14" w:rsidRPr="00557500">
        <w:t>ähnlich ruhig wie tagsüber</w:t>
      </w:r>
      <w:r w:rsidR="00221A4B" w:rsidRPr="00557500">
        <w:t xml:space="preserve">: </w:t>
      </w:r>
      <w:r w:rsidR="00B57E14" w:rsidRPr="00557500">
        <w:t>es</w:t>
      </w:r>
      <w:r w:rsidR="00221A4B" w:rsidRPr="00557500">
        <w:t xml:space="preserve"> </w:t>
      </w:r>
      <w:r w:rsidR="004F1A1B">
        <w:t>war</w:t>
      </w:r>
      <w:r w:rsidR="00221A4B" w:rsidRPr="00557500">
        <w:t xml:space="preserve"> eine </w:t>
      </w:r>
      <w:r w:rsidR="00B57E14" w:rsidRPr="00557500">
        <w:t>kühle</w:t>
      </w:r>
      <w:r w:rsidR="00EC6660" w:rsidRPr="00557500">
        <w:t xml:space="preserve"> </w:t>
      </w:r>
      <w:r w:rsidR="00880D07" w:rsidRPr="00557500">
        <w:t>Sommern</w:t>
      </w:r>
      <w:r w:rsidR="00221A4B" w:rsidRPr="00557500">
        <w:t xml:space="preserve">acht, </w:t>
      </w:r>
      <w:r w:rsidR="00B57E14" w:rsidRPr="00557500">
        <w:t xml:space="preserve">ohne Sturmböen, was wohl niemanden an die 24 </w:t>
      </w:r>
      <w:proofErr w:type="spellStart"/>
      <w:r w:rsidR="00B57E14" w:rsidRPr="00557500">
        <w:t>hours</w:t>
      </w:r>
      <w:proofErr w:type="spellEnd"/>
      <w:r w:rsidR="00B57E14" w:rsidRPr="00557500">
        <w:t xml:space="preserve"> des letzten Jahres erinnert. </w:t>
      </w:r>
      <w:r w:rsidR="00557500" w:rsidRPr="00557500">
        <w:t xml:space="preserve">Damit waren zwar keine Streckenrekorde zu erwarten, aber </w:t>
      </w:r>
      <w:r w:rsidR="00B57E14" w:rsidRPr="00557500">
        <w:t xml:space="preserve">alle 17 Boote, die für die 24 </w:t>
      </w:r>
      <w:proofErr w:type="spellStart"/>
      <w:r w:rsidR="00B57E14" w:rsidRPr="00557500">
        <w:t>hours</w:t>
      </w:r>
      <w:proofErr w:type="spellEnd"/>
      <w:r w:rsidR="00B57E14" w:rsidRPr="00557500">
        <w:t xml:space="preserve"> an den Start gegangen sind, </w:t>
      </w:r>
      <w:r w:rsidR="00557500" w:rsidRPr="00557500">
        <w:t>konnten</w:t>
      </w:r>
      <w:r w:rsidR="00B57E14" w:rsidRPr="00557500">
        <w:t xml:space="preserve"> die Regatta</w:t>
      </w:r>
      <w:r w:rsidR="00557500" w:rsidRPr="00557500">
        <w:t xml:space="preserve"> auch</w:t>
      </w:r>
      <w:r w:rsidR="00B57E14" w:rsidRPr="00557500">
        <w:t xml:space="preserve"> erfolgreich abschließen. </w:t>
      </w:r>
      <w:r w:rsidR="00221A4B" w:rsidRPr="00557500">
        <w:t>Volle 24 Stunden auf einem Segelboot durchzusegeln</w:t>
      </w:r>
      <w:r w:rsidR="0074186D" w:rsidRPr="00557500">
        <w:t>, das nehmen sich nur wirkliche Enthusiasten vor</w:t>
      </w:r>
      <w:r w:rsidR="005A31E3">
        <w:t>, denn g</w:t>
      </w:r>
      <w:r w:rsidR="00B57E14" w:rsidRPr="00557500">
        <w:t>erade das N</w:t>
      </w:r>
      <w:r w:rsidR="0074186D" w:rsidRPr="00557500">
        <w:t>avigieren in der Nacht ist keine leichte Aufgabe, nur wenige Lichter geben Anhaltspunkte zur Orientierung.</w:t>
      </w:r>
    </w:p>
    <w:p w14:paraId="5637F1FA" w14:textId="5748AE28" w:rsidR="005A31E3" w:rsidRDefault="00B57E14" w:rsidP="00E13B65">
      <w:pPr>
        <w:tabs>
          <w:tab w:val="left" w:pos="6631"/>
        </w:tabs>
      </w:pPr>
      <w:r w:rsidRPr="00557500">
        <w:t>Von Beginn an löste sich die Liberté mit Skipper Tobias Böckl vom Feld und war in ständiger Führung. Mit einer internationalen Neun-Mann-Crew</w:t>
      </w:r>
      <w:r w:rsidR="00143DAE">
        <w:t xml:space="preserve"> mit Alexander Lausecker (UYCAS), Lukas Neumüller (SCATT), Florian </w:t>
      </w:r>
      <w:proofErr w:type="spellStart"/>
      <w:r w:rsidR="00143DAE">
        <w:t>Gföllner</w:t>
      </w:r>
      <w:proofErr w:type="spellEnd"/>
      <w:r w:rsidR="00143DAE">
        <w:t xml:space="preserve"> (UYCAS), Benedikt Stärker (UYCAS), Anna </w:t>
      </w:r>
      <w:proofErr w:type="spellStart"/>
      <w:r w:rsidR="00143DAE">
        <w:t>Saletu</w:t>
      </w:r>
      <w:proofErr w:type="spellEnd"/>
      <w:r w:rsidR="00143DAE">
        <w:t xml:space="preserve"> (UYCAS), Alexander </w:t>
      </w:r>
      <w:proofErr w:type="spellStart"/>
      <w:r w:rsidR="00143DAE">
        <w:t>Steinleithner</w:t>
      </w:r>
      <w:proofErr w:type="spellEnd"/>
      <w:r w:rsidR="00143DAE">
        <w:t xml:space="preserve"> (SCATT), Luis Wenger-</w:t>
      </w:r>
      <w:proofErr w:type="spellStart"/>
      <w:r w:rsidR="00143DAE">
        <w:t>Oehn</w:t>
      </w:r>
      <w:proofErr w:type="spellEnd"/>
      <w:r w:rsidR="00143DAE">
        <w:t xml:space="preserve"> (UYCAS), Chas Beek (NHYC)</w:t>
      </w:r>
      <w:r w:rsidR="005A31E3">
        <w:t xml:space="preserve"> und</w:t>
      </w:r>
      <w:r w:rsidR="00143DAE">
        <w:t xml:space="preserve"> Adam Bradly (NHYC) </w:t>
      </w:r>
      <w:r w:rsidR="00B040E0" w:rsidRPr="00557500">
        <w:t>er</w:t>
      </w:r>
      <w:r w:rsidRPr="00557500">
        <w:t xml:space="preserve">schallten </w:t>
      </w:r>
      <w:r w:rsidR="00143DAE">
        <w:t>in diesem Jahr</w:t>
      </w:r>
      <w:r w:rsidRPr="00557500">
        <w:t xml:space="preserve"> auch </w:t>
      </w:r>
      <w:r w:rsidR="00B040E0" w:rsidRPr="00557500">
        <w:t>englische</w:t>
      </w:r>
      <w:r w:rsidRPr="00557500">
        <w:t xml:space="preserve"> </w:t>
      </w:r>
      <w:r w:rsidR="002651B1">
        <w:t>Kommandos</w:t>
      </w:r>
      <w:r w:rsidRPr="00557500">
        <w:t xml:space="preserve"> </w:t>
      </w:r>
      <w:r w:rsidR="00B040E0" w:rsidRPr="00557500">
        <w:t xml:space="preserve">auf dem Attersee. </w:t>
      </w:r>
    </w:p>
    <w:p w14:paraId="5DCED6F7" w14:textId="77777777" w:rsidR="000234DC" w:rsidRDefault="00B040E0" w:rsidP="00E13B65">
      <w:pPr>
        <w:tabs>
          <w:tab w:val="left" w:pos="6631"/>
        </w:tabs>
      </w:pPr>
      <w:r w:rsidRPr="00557500">
        <w:t xml:space="preserve">Der </w:t>
      </w:r>
      <w:r w:rsidR="002651B1">
        <w:t>große</w:t>
      </w:r>
      <w:r w:rsidRPr="00557500">
        <w:t xml:space="preserve"> Vorsprung</w:t>
      </w:r>
      <w:r w:rsidR="002651B1">
        <w:t xml:space="preserve"> auf dem Wasser</w:t>
      </w:r>
      <w:r w:rsidRPr="00557500">
        <w:t xml:space="preserve"> zeigte sich auch in den</w:t>
      </w:r>
      <w:r w:rsidR="002651B1">
        <w:t xml:space="preserve"> berechneten</w:t>
      </w:r>
      <w:r w:rsidRPr="00557500">
        <w:t xml:space="preserve"> Ergebnissen und somit ging der </w:t>
      </w:r>
      <w:r w:rsidR="00C33755" w:rsidRPr="00557500">
        <w:t xml:space="preserve">Sieg der 12 Stunden Regatta </w:t>
      </w:r>
      <w:r w:rsidR="001D5F3F" w:rsidRPr="00557500">
        <w:t xml:space="preserve">sowohl nach gesegelten als auch nach mit dem Rating </w:t>
      </w:r>
      <w:proofErr w:type="spellStart"/>
      <w:r w:rsidR="001D5F3F" w:rsidRPr="00557500">
        <w:t>Yardstick</w:t>
      </w:r>
      <w:proofErr w:type="spellEnd"/>
      <w:r w:rsidR="001D5F3F" w:rsidRPr="00557500">
        <w:t xml:space="preserve"> korrigierten Meilen </w:t>
      </w:r>
      <w:r w:rsidR="00C33755" w:rsidRPr="00557500">
        <w:t xml:space="preserve">an </w:t>
      </w:r>
      <w:r w:rsidRPr="00557500">
        <w:t xml:space="preserve">die Liberté: Skipper Tobias Böckl (UYCAS) </w:t>
      </w:r>
      <w:r w:rsidR="00C33755" w:rsidRPr="00557500">
        <w:t xml:space="preserve">legte in den 12 Stunden eine Strecke von </w:t>
      </w:r>
      <w:r w:rsidR="00982440">
        <w:t>35</w:t>
      </w:r>
      <w:r w:rsidRPr="00557500">
        <w:t>,</w:t>
      </w:r>
      <w:r w:rsidR="00982440">
        <w:t>831</w:t>
      </w:r>
      <w:r w:rsidR="00C33755" w:rsidRPr="00557500">
        <w:t xml:space="preserve"> Meilen (</w:t>
      </w:r>
      <w:r w:rsidR="00E06693" w:rsidRPr="00557500">
        <w:t xml:space="preserve">etwa </w:t>
      </w:r>
      <w:r w:rsidR="00982440">
        <w:t>56</w:t>
      </w:r>
      <w:r w:rsidR="00E06693" w:rsidRPr="00557500">
        <w:t xml:space="preserve"> km</w:t>
      </w:r>
      <w:r w:rsidR="00BD4A89">
        <w:t xml:space="preserve">) </w:t>
      </w:r>
      <w:r w:rsidR="00C33755" w:rsidRPr="00557500">
        <w:t>zurück</w:t>
      </w:r>
      <w:r w:rsidR="005A305E" w:rsidRPr="00557500">
        <w:t>.</w:t>
      </w:r>
    </w:p>
    <w:p w14:paraId="22F52568" w14:textId="4C7D2789" w:rsidR="00B040E0" w:rsidRPr="00557500" w:rsidRDefault="00B040E0" w:rsidP="00E13B65">
      <w:pPr>
        <w:tabs>
          <w:tab w:val="left" w:pos="6631"/>
        </w:tabs>
      </w:pPr>
      <w:r w:rsidRPr="00557500">
        <w:lastRenderedPageBreak/>
        <w:t xml:space="preserve">Das Team um Böckl zählte sich aber auch zu den </w:t>
      </w:r>
      <w:r w:rsidR="003D6750" w:rsidRPr="00557500">
        <w:t>Enthusiasten</w:t>
      </w:r>
      <w:r w:rsidRPr="00557500">
        <w:t xml:space="preserve"> der 24 </w:t>
      </w:r>
      <w:proofErr w:type="spellStart"/>
      <w:r w:rsidRPr="00557500">
        <w:t>hours</w:t>
      </w:r>
      <w:proofErr w:type="spellEnd"/>
      <w:r w:rsidRPr="00557500">
        <w:t xml:space="preserve"> </w:t>
      </w:r>
      <w:r w:rsidR="000234DC">
        <w:t xml:space="preserve">und segelte insgesamt etwa 76 Meilen (140 km) und gewannen damit die Wertung für das Boot, das am weitesten segelte. Rechnet man die Korrektur des </w:t>
      </w:r>
      <w:proofErr w:type="spellStart"/>
      <w:r w:rsidR="000234DC">
        <w:t>Yardstickratings</w:t>
      </w:r>
      <w:proofErr w:type="spellEnd"/>
      <w:r w:rsidR="000234DC">
        <w:t xml:space="preserve"> ein, </w:t>
      </w:r>
      <w:r w:rsidRPr="00557500">
        <w:t>lieferten sich mit dem Jugendteam des Union-Yacht</w:t>
      </w:r>
      <w:r w:rsidR="002651B1">
        <w:t>-C</w:t>
      </w:r>
      <w:r w:rsidRPr="00557500">
        <w:t xml:space="preserve">lubs Wolfgangsee unter Führung von Lukas </w:t>
      </w:r>
      <w:proofErr w:type="spellStart"/>
      <w:r w:rsidRPr="00557500">
        <w:t>Eigenstuhler</w:t>
      </w:r>
      <w:proofErr w:type="spellEnd"/>
      <w:r w:rsidRPr="00557500">
        <w:t xml:space="preserve"> ein knappes Rennen.</w:t>
      </w:r>
    </w:p>
    <w:p w14:paraId="645C452B" w14:textId="69B2F6CA" w:rsidR="00E06693" w:rsidRPr="00557500" w:rsidRDefault="000234DC" w:rsidP="00E13B65">
      <w:pPr>
        <w:tabs>
          <w:tab w:val="left" w:pos="6631"/>
        </w:tabs>
      </w:pPr>
      <w:r>
        <w:t>Nach berechneter Distanz</w:t>
      </w:r>
      <w:r w:rsidR="005A305E" w:rsidRPr="00557500">
        <w:t xml:space="preserve"> </w:t>
      </w:r>
      <w:r w:rsidR="002651B1">
        <w:t xml:space="preserve">gewann </w:t>
      </w:r>
      <w:r w:rsidR="005A305E" w:rsidRPr="00557500">
        <w:t>d</w:t>
      </w:r>
      <w:r w:rsidR="00557500" w:rsidRPr="00557500">
        <w:t>as Jugendteam des Union-Yacht</w:t>
      </w:r>
      <w:r w:rsidR="002651B1">
        <w:t>-C</w:t>
      </w:r>
      <w:r w:rsidR="00557500" w:rsidRPr="00557500">
        <w:t xml:space="preserve">lubs Wolfgangsee </w:t>
      </w:r>
      <w:r w:rsidR="00143DAE">
        <w:t xml:space="preserve">mit Skipper Lukas </w:t>
      </w:r>
      <w:proofErr w:type="spellStart"/>
      <w:r w:rsidR="00143DAE">
        <w:t>Eigenstuhler</w:t>
      </w:r>
      <w:proofErr w:type="spellEnd"/>
      <w:r w:rsidR="00143DAE">
        <w:t xml:space="preserve"> und einer dreiköpfigen Crew Matteo </w:t>
      </w:r>
      <w:proofErr w:type="spellStart"/>
      <w:r w:rsidR="00143DAE">
        <w:t>Feichtenschlager</w:t>
      </w:r>
      <w:proofErr w:type="spellEnd"/>
      <w:r w:rsidR="00143DAE">
        <w:t xml:space="preserve"> (</w:t>
      </w:r>
      <w:proofErr w:type="spellStart"/>
      <w:r w:rsidR="00143DAE">
        <w:t>UYCWg</w:t>
      </w:r>
      <w:proofErr w:type="spellEnd"/>
      <w:r w:rsidR="00143DAE">
        <w:t>), Tobias Michael Grasmann (</w:t>
      </w:r>
      <w:proofErr w:type="spellStart"/>
      <w:r w:rsidR="00143DAE">
        <w:t>UYCWg</w:t>
      </w:r>
      <w:proofErr w:type="spellEnd"/>
      <w:r w:rsidR="00143DAE">
        <w:t>)</w:t>
      </w:r>
      <w:r>
        <w:t xml:space="preserve"> und</w:t>
      </w:r>
      <w:r w:rsidR="00143DAE">
        <w:t xml:space="preserve"> Balbina Kloiber (</w:t>
      </w:r>
      <w:proofErr w:type="spellStart"/>
      <w:r w:rsidR="00143DAE">
        <w:t>UYCWg</w:t>
      </w:r>
      <w:proofErr w:type="spellEnd"/>
      <w:r w:rsidR="00143DAE">
        <w:t xml:space="preserve">) </w:t>
      </w:r>
      <w:r w:rsidR="00557500" w:rsidRPr="00557500">
        <w:t xml:space="preserve">auf einer Global </w:t>
      </w:r>
      <w:proofErr w:type="spellStart"/>
      <w:r w:rsidR="00557500" w:rsidRPr="00557500">
        <w:t>One</w:t>
      </w:r>
      <w:proofErr w:type="spellEnd"/>
      <w:r w:rsidR="00557500" w:rsidRPr="00557500">
        <w:t xml:space="preserve"> Design, mit einem Vorsprung von</w:t>
      </w:r>
      <w:r w:rsidR="002651B1">
        <w:t xml:space="preserve"> </w:t>
      </w:r>
      <w:r>
        <w:t xml:space="preserve">mit der Gesamtdistanz verglichenen </w:t>
      </w:r>
      <w:r w:rsidR="002651B1">
        <w:t>lächerlichen</w:t>
      </w:r>
      <w:r w:rsidR="00557500" w:rsidRPr="00557500">
        <w:t xml:space="preserve"> 153m</w:t>
      </w:r>
      <w:r w:rsidR="004F1A1B">
        <w:t xml:space="preserve"> vor Tobias Böckl und seiner Crew</w:t>
      </w:r>
      <w:r w:rsidR="00557500" w:rsidRPr="00557500">
        <w:t xml:space="preserve">. </w:t>
      </w:r>
      <w:r w:rsidR="005A305E" w:rsidRPr="00557500">
        <w:t>Die</w:t>
      </w:r>
      <w:r w:rsidR="001E4FA2" w:rsidRPr="00557500">
        <w:t xml:space="preserve">se </w:t>
      </w:r>
      <w:r w:rsidR="00557500" w:rsidRPr="00557500">
        <w:t>außerordentliche</w:t>
      </w:r>
      <w:r w:rsidR="001E4FA2" w:rsidRPr="00557500">
        <w:t xml:space="preserve"> seglerische Leistung </w:t>
      </w:r>
      <w:r w:rsidR="004F1A1B">
        <w:t xml:space="preserve">des Jugendteams </w:t>
      </w:r>
      <w:r w:rsidR="001E4FA2" w:rsidRPr="00557500">
        <w:t xml:space="preserve">wurde mit </w:t>
      </w:r>
      <w:r w:rsidR="00FF545E" w:rsidRPr="00557500">
        <w:t xml:space="preserve">einem </w:t>
      </w:r>
      <w:r w:rsidR="001E4FA2" w:rsidRPr="00557500">
        <w:t xml:space="preserve">500g </w:t>
      </w:r>
      <w:r w:rsidR="00FF545E" w:rsidRPr="00557500">
        <w:t>Silberbarren</w:t>
      </w:r>
      <w:r w:rsidR="001E4FA2" w:rsidRPr="00557500">
        <w:t xml:space="preserve"> gewürdigt, der </w:t>
      </w:r>
      <w:r w:rsidR="00FF545E" w:rsidRPr="00557500">
        <w:t>stilecht</w:t>
      </w:r>
      <w:r w:rsidR="001E4FA2" w:rsidRPr="00557500">
        <w:t xml:space="preserve"> in einem </w:t>
      </w:r>
      <w:proofErr w:type="spellStart"/>
      <w:r w:rsidR="001E4FA2" w:rsidRPr="00557500">
        <w:t>Vollcarbon</w:t>
      </w:r>
      <w:proofErr w:type="spellEnd"/>
      <w:r w:rsidR="001E4FA2" w:rsidRPr="00557500">
        <w:t>-Ständer</w:t>
      </w:r>
      <w:r w:rsidR="00FF545E" w:rsidRPr="00557500">
        <w:t xml:space="preserve"> des High Tech Unternehmens Peak Technology übergeben wurde</w:t>
      </w:r>
      <w:r w:rsidR="001E4FA2" w:rsidRPr="00557500">
        <w:t>.</w:t>
      </w:r>
    </w:p>
    <w:p w14:paraId="676C1659" w14:textId="61C1B30E" w:rsidR="00F67A3A" w:rsidRPr="00557500" w:rsidRDefault="000D1B99" w:rsidP="00F67A3A">
      <w:pPr>
        <w:spacing w:line="276" w:lineRule="auto"/>
        <w:rPr>
          <w:rFonts w:cstheme="majorHAnsi"/>
          <w:szCs w:val="20"/>
        </w:rPr>
      </w:pPr>
      <w:r w:rsidRPr="00557500">
        <w:rPr>
          <w:rFonts w:cstheme="majorHAnsi"/>
          <w:szCs w:val="20"/>
        </w:rPr>
        <w:t>Die 12 Stunden Regatta war die zweite Veranstaltung der</w:t>
      </w:r>
      <w:r w:rsidR="00F67A3A" w:rsidRPr="00557500">
        <w:rPr>
          <w:rFonts w:cstheme="majorHAnsi"/>
          <w:szCs w:val="20"/>
        </w:rPr>
        <w:t xml:space="preserve"> </w:t>
      </w:r>
      <w:r w:rsidRPr="00557500">
        <w:rPr>
          <w:rFonts w:cstheme="majorHAnsi"/>
          <w:szCs w:val="20"/>
        </w:rPr>
        <w:t xml:space="preserve">Langstrecken-Reihe </w:t>
      </w:r>
      <w:r w:rsidR="00FF545E" w:rsidRPr="00557500">
        <w:rPr>
          <w:rFonts w:cstheme="majorHAnsi"/>
          <w:szCs w:val="20"/>
        </w:rPr>
        <w:t>„</w:t>
      </w:r>
      <w:r w:rsidR="00F67A3A" w:rsidRPr="00557500">
        <w:rPr>
          <w:rFonts w:cstheme="majorHAnsi"/>
          <w:szCs w:val="20"/>
        </w:rPr>
        <w:t>Long-</w:t>
      </w:r>
      <w:proofErr w:type="spellStart"/>
      <w:r w:rsidR="00F67A3A" w:rsidRPr="00557500">
        <w:rPr>
          <w:rFonts w:cstheme="majorHAnsi"/>
          <w:szCs w:val="20"/>
        </w:rPr>
        <w:t>Distance</w:t>
      </w:r>
      <w:proofErr w:type="spellEnd"/>
      <w:r w:rsidR="00F67A3A" w:rsidRPr="00557500">
        <w:rPr>
          <w:rFonts w:cstheme="majorHAnsi"/>
          <w:szCs w:val="20"/>
        </w:rPr>
        <w:t>-Challenge</w:t>
      </w:r>
      <w:r w:rsidR="00FF545E" w:rsidRPr="00557500">
        <w:rPr>
          <w:rFonts w:cstheme="majorHAnsi"/>
          <w:szCs w:val="20"/>
        </w:rPr>
        <w:t>“</w:t>
      </w:r>
      <w:r w:rsidR="00F67A3A" w:rsidRPr="00557500">
        <w:rPr>
          <w:rFonts w:cstheme="majorHAnsi"/>
          <w:szCs w:val="20"/>
        </w:rPr>
        <w:t>.</w:t>
      </w:r>
      <w:r w:rsidRPr="00557500">
        <w:rPr>
          <w:rFonts w:cstheme="majorHAnsi"/>
          <w:szCs w:val="20"/>
        </w:rPr>
        <w:t xml:space="preserve"> Zur Endwertung, um den Sieger des 1kg-Silberbarren zu ermitteln, wird noch die Lange Wettfahrt am </w:t>
      </w:r>
      <w:r w:rsidR="00557500" w:rsidRPr="00557500">
        <w:rPr>
          <w:rFonts w:cstheme="majorHAnsi"/>
          <w:szCs w:val="20"/>
        </w:rPr>
        <w:t>03.08.2024</w:t>
      </w:r>
      <w:r w:rsidRPr="00557500">
        <w:rPr>
          <w:rFonts w:cstheme="majorHAnsi"/>
          <w:szCs w:val="20"/>
        </w:rPr>
        <w:t xml:space="preserve"> hinzugerechnet</w:t>
      </w:r>
      <w:r w:rsidR="00EC6660" w:rsidRPr="00557500">
        <w:rPr>
          <w:rFonts w:cstheme="majorHAnsi"/>
          <w:szCs w:val="20"/>
        </w:rPr>
        <w:t>. Zu dieser Mittelstreckenregatt</w:t>
      </w:r>
      <w:r w:rsidR="00DD66D8" w:rsidRPr="00557500">
        <w:rPr>
          <w:rFonts w:cstheme="majorHAnsi"/>
          <w:szCs w:val="20"/>
        </w:rPr>
        <w:t>a</w:t>
      </w:r>
      <w:r w:rsidR="00EC6660" w:rsidRPr="00557500">
        <w:rPr>
          <w:rFonts w:cstheme="majorHAnsi"/>
          <w:szCs w:val="20"/>
        </w:rPr>
        <w:t xml:space="preserve"> mit der längsten Tradition in Europa erwarten wir </w:t>
      </w:r>
      <w:r w:rsidR="00FF545E" w:rsidRPr="00557500">
        <w:rPr>
          <w:rFonts w:cstheme="majorHAnsi"/>
          <w:szCs w:val="20"/>
        </w:rPr>
        <w:t xml:space="preserve">wieder </w:t>
      </w:r>
      <w:r w:rsidR="00EC6660" w:rsidRPr="00557500">
        <w:rPr>
          <w:rFonts w:cstheme="majorHAnsi"/>
          <w:szCs w:val="20"/>
        </w:rPr>
        <w:t>über 100 teilnehmende Boote.</w:t>
      </w:r>
    </w:p>
    <w:p w14:paraId="022B9BDF" w14:textId="1D0C4FFE" w:rsidR="00982440" w:rsidRPr="00E13B65" w:rsidRDefault="00982440" w:rsidP="00982440">
      <w:pPr>
        <w:tabs>
          <w:tab w:val="left" w:pos="6631"/>
        </w:tabs>
      </w:pPr>
      <w:r w:rsidRPr="001B5716">
        <w:t>D</w:t>
      </w:r>
      <w:r>
        <w:t>ie</w:t>
      </w:r>
      <w:r w:rsidRPr="001B5716">
        <w:t xml:space="preserve"> beiliegende</w:t>
      </w:r>
      <w:r>
        <w:t>n</w:t>
      </w:r>
      <w:r w:rsidRPr="001B5716">
        <w:t xml:space="preserve"> Bild</w:t>
      </w:r>
      <w:r>
        <w:t>er</w:t>
      </w:r>
      <w:r w:rsidRPr="001B5716">
        <w:t xml:space="preserve"> zeig</w:t>
      </w:r>
      <w:r>
        <w:t>en</w:t>
      </w:r>
      <w:r w:rsidRPr="001B5716">
        <w:t xml:space="preserve"> </w:t>
      </w:r>
      <w:r>
        <w:t xml:space="preserve">die Liberté, die den Sieg der 12 Stunden Regatta holte und das Team um Lukas </w:t>
      </w:r>
      <w:proofErr w:type="spellStart"/>
      <w:r>
        <w:t>Eigenstuhler</w:t>
      </w:r>
      <w:proofErr w:type="spellEnd"/>
      <w:r w:rsidR="000234DC">
        <w:t xml:space="preserve">, die die 24 </w:t>
      </w:r>
      <w:proofErr w:type="spellStart"/>
      <w:r w:rsidR="000234DC">
        <w:t>hours</w:t>
      </w:r>
      <w:proofErr w:type="spellEnd"/>
      <w:r w:rsidR="000234DC">
        <w:t xml:space="preserve"> gewonnen haben</w:t>
      </w:r>
      <w:r>
        <w:t xml:space="preserve">. </w:t>
      </w:r>
      <w:r w:rsidRPr="001B5716">
        <w:t xml:space="preserve">Unter </w:t>
      </w:r>
      <w:r w:rsidRPr="00D910FE">
        <w:t xml:space="preserve">Angabe des Copyrights „Sport </w:t>
      </w:r>
      <w:proofErr w:type="spellStart"/>
      <w:r w:rsidRPr="00D910FE">
        <w:t>Consult</w:t>
      </w:r>
      <w:proofErr w:type="spellEnd"/>
      <w:r w:rsidRPr="00D910FE">
        <w:t>, Gert Schmidleitner“</w:t>
      </w:r>
      <w:r>
        <w:t xml:space="preserve"> </w:t>
      </w:r>
      <w:r w:rsidRPr="00D910FE">
        <w:t>ist die Verwendung de</w:t>
      </w:r>
      <w:r>
        <w:t>r</w:t>
      </w:r>
      <w:r w:rsidRPr="00D910FE">
        <w:t xml:space="preserve"> Bilde</w:t>
      </w:r>
      <w:r>
        <w:t>r</w:t>
      </w:r>
      <w:r w:rsidRPr="00D910FE">
        <w:t xml:space="preserve"> im Zusammenhang mit der Berichterstattung über diese Veranstaltung honorarfrei.</w:t>
      </w:r>
    </w:p>
    <w:p w14:paraId="2D8BDAC4" w14:textId="77777777" w:rsidR="00982440" w:rsidRDefault="00982440" w:rsidP="00982440">
      <w:pPr>
        <w:tabs>
          <w:tab w:val="left" w:pos="6631"/>
        </w:tabs>
        <w:spacing w:after="0"/>
        <w:rPr>
          <w:u w:val="single"/>
        </w:rPr>
      </w:pPr>
    </w:p>
    <w:p w14:paraId="69545529" w14:textId="77777777" w:rsidR="00982440" w:rsidRPr="00F67A3A" w:rsidRDefault="00982440" w:rsidP="00982440">
      <w:pPr>
        <w:tabs>
          <w:tab w:val="left" w:pos="6631"/>
        </w:tabs>
        <w:spacing w:after="0"/>
        <w:rPr>
          <w:u w:val="single"/>
        </w:rPr>
      </w:pPr>
      <w:r w:rsidRPr="00F67A3A">
        <w:rPr>
          <w:u w:val="single"/>
        </w:rPr>
        <w:t>Rückfragehinweis</w:t>
      </w:r>
    </w:p>
    <w:p w14:paraId="6353FC6E" w14:textId="77777777" w:rsidR="00982440" w:rsidRPr="00AA6DA6" w:rsidRDefault="00982440" w:rsidP="00982440">
      <w:pPr>
        <w:spacing w:after="0" w:line="276" w:lineRule="auto"/>
        <w:ind w:right="-7"/>
        <w:rPr>
          <w:rFonts w:cstheme="majorHAnsi"/>
          <w:sz w:val="18"/>
          <w:szCs w:val="18"/>
        </w:rPr>
      </w:pPr>
      <w:r w:rsidRPr="00AA6DA6">
        <w:rPr>
          <w:rFonts w:cstheme="majorHAnsi"/>
          <w:b/>
          <w:bCs/>
          <w:sz w:val="18"/>
          <w:szCs w:val="18"/>
        </w:rPr>
        <w:t>Wettfahrtleiter:</w:t>
      </w:r>
      <w:r w:rsidRPr="00AA6DA6">
        <w:rPr>
          <w:rFonts w:cstheme="majorHAnsi"/>
          <w:sz w:val="18"/>
          <w:szCs w:val="18"/>
        </w:rPr>
        <w:t xml:space="preserve"> Gert Schmidleitner, (</w:t>
      </w:r>
      <w:hyperlink r:id="rId7" w:history="1">
        <w:r w:rsidRPr="00AA6DA6">
          <w:rPr>
            <w:rStyle w:val="Hyperlink"/>
            <w:rFonts w:cstheme="majorHAnsi"/>
            <w:sz w:val="18"/>
            <w:szCs w:val="18"/>
          </w:rPr>
          <w:t>schmidleitner@sportconsult.at</w:t>
        </w:r>
      </w:hyperlink>
      <w:r>
        <w:rPr>
          <w:rStyle w:val="Hyperlink"/>
          <w:rFonts w:cstheme="majorHAnsi"/>
          <w:sz w:val="18"/>
          <w:szCs w:val="18"/>
        </w:rPr>
        <w:t>;</w:t>
      </w:r>
      <w:r w:rsidRPr="00AA6DA6">
        <w:rPr>
          <w:rFonts w:cstheme="majorHAnsi"/>
          <w:sz w:val="18"/>
          <w:szCs w:val="18"/>
        </w:rPr>
        <w:t xml:space="preserve"> 0664 / 512 88 03</w:t>
      </w:r>
      <w:r>
        <w:rPr>
          <w:rFonts w:cstheme="majorHAnsi"/>
          <w:sz w:val="18"/>
          <w:szCs w:val="18"/>
        </w:rPr>
        <w:t>)</w:t>
      </w:r>
    </w:p>
    <w:p w14:paraId="2807EF70" w14:textId="77777777" w:rsidR="00982440" w:rsidRPr="00AA6DA6" w:rsidRDefault="00982440" w:rsidP="00982440">
      <w:pPr>
        <w:spacing w:after="0" w:line="276" w:lineRule="auto"/>
        <w:ind w:right="-7"/>
        <w:rPr>
          <w:rFonts w:cstheme="majorHAnsi"/>
          <w:sz w:val="18"/>
          <w:szCs w:val="18"/>
          <w:lang w:val="en-GB"/>
        </w:rPr>
      </w:pPr>
      <w:proofErr w:type="spellStart"/>
      <w:r w:rsidRPr="00AA6DA6">
        <w:rPr>
          <w:rFonts w:cstheme="majorHAnsi"/>
          <w:b/>
          <w:bCs/>
          <w:sz w:val="18"/>
          <w:szCs w:val="18"/>
          <w:lang w:val="en-GB"/>
        </w:rPr>
        <w:t>Pressereferent</w:t>
      </w:r>
      <w:proofErr w:type="spellEnd"/>
      <w:r w:rsidRPr="00AA6DA6">
        <w:rPr>
          <w:rFonts w:cstheme="majorHAnsi"/>
          <w:sz w:val="18"/>
          <w:szCs w:val="18"/>
          <w:lang w:val="en-GB"/>
        </w:rPr>
        <w:t>: Matthias Flödl, (</w:t>
      </w:r>
      <w:hyperlink r:id="rId8" w:history="1">
        <w:r w:rsidRPr="00AA6DA6">
          <w:rPr>
            <w:rStyle w:val="Hyperlink"/>
            <w:rFonts w:cstheme="majorHAnsi"/>
            <w:sz w:val="18"/>
            <w:szCs w:val="18"/>
            <w:lang w:val="en-GB"/>
          </w:rPr>
          <w:t>matthias.floedl@uycas.at</w:t>
        </w:r>
      </w:hyperlink>
      <w:r w:rsidRPr="00AA6DA6">
        <w:rPr>
          <w:rFonts w:cstheme="majorHAnsi"/>
          <w:sz w:val="18"/>
          <w:szCs w:val="18"/>
          <w:lang w:val="en-GB"/>
        </w:rPr>
        <w:t>; 0664 / 42 69 442)</w:t>
      </w:r>
    </w:p>
    <w:p w14:paraId="53796F9B" w14:textId="77777777" w:rsidR="00982440" w:rsidRDefault="00982440" w:rsidP="00982440">
      <w:pPr>
        <w:spacing w:after="0" w:line="276" w:lineRule="auto"/>
        <w:ind w:right="1411"/>
        <w:rPr>
          <w:rFonts w:cstheme="majorHAnsi"/>
          <w:sz w:val="18"/>
          <w:szCs w:val="18"/>
          <w:lang w:val="en-US"/>
        </w:rPr>
      </w:pPr>
      <w:r w:rsidRPr="00AA6DA6">
        <w:rPr>
          <w:rFonts w:cstheme="majorHAnsi"/>
          <w:b/>
          <w:bCs/>
          <w:sz w:val="18"/>
          <w:szCs w:val="18"/>
          <w:lang w:val="en-US"/>
        </w:rPr>
        <w:t>Sekretariat Union-Yacht-Club Attersee:</w:t>
      </w:r>
      <w:r w:rsidRPr="00AA6DA6">
        <w:rPr>
          <w:rFonts w:cstheme="majorHAnsi"/>
          <w:sz w:val="18"/>
          <w:szCs w:val="18"/>
          <w:lang w:val="en-US"/>
        </w:rPr>
        <w:t xml:space="preserve"> (</w:t>
      </w:r>
      <w:hyperlink r:id="rId9" w:history="1">
        <w:r w:rsidRPr="00AA6DA6">
          <w:rPr>
            <w:rStyle w:val="Hyperlink"/>
            <w:rFonts w:cstheme="majorHAnsi"/>
            <w:sz w:val="18"/>
            <w:szCs w:val="18"/>
            <w:lang w:val="en-US"/>
          </w:rPr>
          <w:t>sekretariat@uycas.at</w:t>
        </w:r>
      </w:hyperlink>
      <w:r w:rsidRPr="00AA6DA6">
        <w:rPr>
          <w:rFonts w:cstheme="majorHAnsi"/>
          <w:sz w:val="18"/>
          <w:szCs w:val="18"/>
          <w:lang w:val="en-US"/>
        </w:rPr>
        <w:t>; 07666 / 73 62)</w:t>
      </w:r>
    </w:p>
    <w:p w14:paraId="74BB77EE" w14:textId="77777777" w:rsidR="00982440" w:rsidRPr="00F67A3A" w:rsidRDefault="00982440" w:rsidP="00982440">
      <w:pPr>
        <w:tabs>
          <w:tab w:val="left" w:pos="6631"/>
        </w:tabs>
        <w:rPr>
          <w:lang w:val="en-GB"/>
        </w:rPr>
      </w:pPr>
    </w:p>
    <w:p w14:paraId="56F4D182" w14:textId="77777777" w:rsidR="00982440" w:rsidRPr="00F67A3A" w:rsidRDefault="00982440" w:rsidP="00982440">
      <w:pPr>
        <w:tabs>
          <w:tab w:val="left" w:pos="6631"/>
        </w:tabs>
        <w:rPr>
          <w:i/>
          <w:iCs/>
          <w:sz w:val="16"/>
          <w:szCs w:val="18"/>
        </w:rPr>
      </w:pPr>
      <w:r w:rsidRPr="00F67A3A">
        <w:rPr>
          <w:i/>
          <w:iCs/>
          <w:sz w:val="16"/>
          <w:szCs w:val="18"/>
        </w:rPr>
        <w:t xml:space="preserve">Mit der Austragung von rund </w:t>
      </w:r>
      <w:r>
        <w:rPr>
          <w:i/>
          <w:iCs/>
          <w:sz w:val="16"/>
          <w:szCs w:val="18"/>
        </w:rPr>
        <w:t>30</w:t>
      </w:r>
      <w:r w:rsidRPr="00F67A3A">
        <w:rPr>
          <w:i/>
          <w:iCs/>
          <w:sz w:val="16"/>
          <w:szCs w:val="18"/>
        </w:rPr>
        <w:t xml:space="preserve"> Regatten pro Jahr und einem starken Jugendförder-Programm ist der Union-Yacht-Club Attersee einer der wichtigsten privaten Förderer des Segelsports in Österreich. Im vergangenen Jahr haben insgesamt 1.</w:t>
      </w:r>
      <w:r>
        <w:rPr>
          <w:i/>
          <w:iCs/>
          <w:sz w:val="16"/>
          <w:szCs w:val="18"/>
        </w:rPr>
        <w:t>800</w:t>
      </w:r>
      <w:r w:rsidRPr="00F67A3A">
        <w:rPr>
          <w:i/>
          <w:iCs/>
          <w:sz w:val="16"/>
          <w:szCs w:val="18"/>
        </w:rPr>
        <w:t xml:space="preserve"> Personen aus dem In- und Ausland an den Veranstaltungen des Segelclubs mit </w:t>
      </w:r>
      <w:r>
        <w:rPr>
          <w:i/>
          <w:iCs/>
          <w:sz w:val="16"/>
          <w:szCs w:val="18"/>
        </w:rPr>
        <w:t>750</w:t>
      </w:r>
      <w:r w:rsidRPr="00F67A3A">
        <w:rPr>
          <w:i/>
          <w:iCs/>
          <w:sz w:val="16"/>
          <w:szCs w:val="18"/>
        </w:rPr>
        <w:t xml:space="preserve"> Booten verteilt auf ca. </w:t>
      </w:r>
      <w:r>
        <w:rPr>
          <w:i/>
          <w:iCs/>
          <w:sz w:val="16"/>
          <w:szCs w:val="18"/>
        </w:rPr>
        <w:t>55</w:t>
      </w:r>
      <w:r w:rsidRPr="00F67A3A">
        <w:rPr>
          <w:i/>
          <w:iCs/>
          <w:sz w:val="16"/>
          <w:szCs w:val="18"/>
        </w:rPr>
        <w:t xml:space="preserve"> Tage teilgenommen. Damit ist der UYCAs ein wichtiger Wirtschaftsfaktor für die Tourismus-Region an den Ufern des Attersees.</w:t>
      </w:r>
    </w:p>
    <w:p w14:paraId="49283E27" w14:textId="09163F5F" w:rsidR="00D134F5" w:rsidRPr="00557500" w:rsidRDefault="00D134F5" w:rsidP="00D134F5">
      <w:pPr>
        <w:tabs>
          <w:tab w:val="left" w:pos="6631"/>
        </w:tabs>
        <w:rPr>
          <w:i/>
          <w:iCs/>
          <w:sz w:val="16"/>
          <w:szCs w:val="18"/>
        </w:rPr>
      </w:pPr>
    </w:p>
    <w:sectPr w:rsidR="00D134F5" w:rsidRPr="00557500" w:rsidSect="00A252A7">
      <w:headerReference w:type="default" r:id="rId10"/>
      <w:footerReference w:type="default" r:id="rId11"/>
      <w:type w:val="continuous"/>
      <w:pgSz w:w="11906" w:h="16838"/>
      <w:pgMar w:top="2694" w:right="1134" w:bottom="1560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C03B2" w14:textId="77777777" w:rsidR="00767B62" w:rsidRDefault="00767B62" w:rsidP="00767B62">
      <w:pPr>
        <w:spacing w:after="0" w:line="240" w:lineRule="auto"/>
      </w:pPr>
      <w:r>
        <w:separator/>
      </w:r>
    </w:p>
  </w:endnote>
  <w:endnote w:type="continuationSeparator" w:id="0">
    <w:p w14:paraId="25E60BCE" w14:textId="77777777" w:rsidR="00767B62" w:rsidRDefault="00767B62" w:rsidP="0076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ston Regular">
    <w:altName w:val="Ariston"/>
    <w:charset w:val="00"/>
    <w:family w:val="swiss"/>
    <w:pitch w:val="variable"/>
    <w:sig w:usb0="00000083" w:usb1="00000000" w:usb2="00000000" w:usb3="00000000" w:csb0="00000009" w:csb1="00000000"/>
  </w:font>
  <w:font w:name="Arist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8D7ED" w14:textId="77777777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proofErr w:type="spellStart"/>
    <w:r w:rsidRPr="00680EC8">
      <w:rPr>
        <w:color w:val="335599"/>
        <w:sz w:val="16"/>
        <w:szCs w:val="16"/>
      </w:rPr>
      <w:t>Aufham</w:t>
    </w:r>
    <w:proofErr w:type="spellEnd"/>
    <w:r w:rsidRPr="00680EC8">
      <w:rPr>
        <w:color w:val="335599"/>
        <w:sz w:val="16"/>
        <w:szCs w:val="16"/>
      </w:rPr>
      <w:t xml:space="preserve"> 35, 4864 Attersee, Österreich</w:t>
    </w:r>
  </w:p>
  <w:p w14:paraId="0CD06CE0" w14:textId="1D64B638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r w:rsidRPr="00680EC8">
      <w:rPr>
        <w:color w:val="335599"/>
        <w:sz w:val="16"/>
        <w:szCs w:val="16"/>
      </w:rPr>
      <w:t xml:space="preserve">Tel. +43 (0)7666 / 73 62, E-Mail: </w:t>
    </w:r>
    <w:r w:rsidRPr="00EB1CD6">
      <w:rPr>
        <w:color w:val="335599"/>
        <w:sz w:val="16"/>
        <w:szCs w:val="16"/>
      </w:rPr>
      <w:t>sekretariat@uycas.at</w:t>
    </w:r>
    <w:r w:rsidRPr="00680EC8">
      <w:rPr>
        <w:color w:val="335599"/>
        <w:sz w:val="16"/>
        <w:szCs w:val="16"/>
      </w:rPr>
      <w:t xml:space="preserve">, Internet: </w:t>
    </w:r>
    <w:r w:rsidRPr="00EB1CD6">
      <w:rPr>
        <w:color w:val="335599"/>
        <w:sz w:val="16"/>
        <w:szCs w:val="16"/>
      </w:rPr>
      <w:t>www.uycas.at</w:t>
    </w:r>
    <w:r w:rsidRPr="00680EC8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br/>
      <w:t xml:space="preserve">Bankverbindung: Sparkasse OÖ, BLZ: 20320, </w:t>
    </w:r>
    <w:proofErr w:type="spellStart"/>
    <w:r w:rsidRPr="00680EC8">
      <w:rPr>
        <w:color w:val="335599"/>
        <w:sz w:val="16"/>
        <w:szCs w:val="16"/>
      </w:rPr>
      <w:t>Kto.Nr</w:t>
    </w:r>
    <w:proofErr w:type="spellEnd"/>
    <w:r w:rsidRPr="00680EC8">
      <w:rPr>
        <w:color w:val="335599"/>
        <w:sz w:val="16"/>
        <w:szCs w:val="16"/>
      </w:rPr>
      <w:t>. 2500-001 926, BIC: ASPKAT2LXXX, IBAN: AT98 2032 0025 0000 1 926</w:t>
    </w:r>
    <w:r w:rsidRPr="00680EC8">
      <w:rPr>
        <w:color w:val="335599"/>
        <w:sz w:val="16"/>
        <w:szCs w:val="16"/>
      </w:rPr>
      <w:br/>
      <w:t>ZVR 642076050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Mitglied des ASVOÖ und des OeSV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Clubrestaurant: Tel. +43 (0)7666 / 78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C8597" w14:textId="77777777" w:rsidR="00767B62" w:rsidRDefault="00767B62" w:rsidP="00767B62">
      <w:pPr>
        <w:spacing w:after="0" w:line="240" w:lineRule="auto"/>
      </w:pPr>
      <w:r>
        <w:separator/>
      </w:r>
    </w:p>
  </w:footnote>
  <w:footnote w:type="continuationSeparator" w:id="0">
    <w:p w14:paraId="6A4EB065" w14:textId="77777777" w:rsidR="00767B62" w:rsidRDefault="00767B62" w:rsidP="0076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54C98" w14:textId="0071AD43" w:rsidR="00767B62" w:rsidRDefault="00714212">
    <w:pPr>
      <w:pStyle w:val="Kopfzeile"/>
    </w:pPr>
    <w:r>
      <w:rPr>
        <w:noProof/>
      </w:rPr>
      <w:drawing>
        <wp:inline distT="0" distB="0" distL="0" distR="0" wp14:anchorId="24109A57" wp14:editId="0790E029">
          <wp:extent cx="6120130" cy="886460"/>
          <wp:effectExtent l="0" t="0" r="0" b="0"/>
          <wp:docPr id="17" name="Grafik 17" descr="Ein Bild, das Text, Nacht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Nachthimm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581C"/>
    <w:multiLevelType w:val="hybridMultilevel"/>
    <w:tmpl w:val="95380580"/>
    <w:lvl w:ilvl="0" w:tplc="40E02CC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30C2"/>
    <w:multiLevelType w:val="hybridMultilevel"/>
    <w:tmpl w:val="3056B5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B816D608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27710">
    <w:abstractNumId w:val="1"/>
  </w:num>
  <w:num w:numId="2" w16cid:durableId="135253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7"/>
    <w:rsid w:val="00020DE4"/>
    <w:rsid w:val="000234DC"/>
    <w:rsid w:val="00037D3C"/>
    <w:rsid w:val="00040405"/>
    <w:rsid w:val="000672D0"/>
    <w:rsid w:val="00075457"/>
    <w:rsid w:val="000D1B8D"/>
    <w:rsid w:val="000D1B99"/>
    <w:rsid w:val="000E7621"/>
    <w:rsid w:val="000F6ADE"/>
    <w:rsid w:val="00113E81"/>
    <w:rsid w:val="00120FC3"/>
    <w:rsid w:val="00140294"/>
    <w:rsid w:val="00143DAE"/>
    <w:rsid w:val="00162403"/>
    <w:rsid w:val="00176178"/>
    <w:rsid w:val="001A2975"/>
    <w:rsid w:val="001D5F3F"/>
    <w:rsid w:val="001D7874"/>
    <w:rsid w:val="001E0533"/>
    <w:rsid w:val="001E4FA2"/>
    <w:rsid w:val="001F5FD4"/>
    <w:rsid w:val="00221A4B"/>
    <w:rsid w:val="00223478"/>
    <w:rsid w:val="002651B1"/>
    <w:rsid w:val="00281A02"/>
    <w:rsid w:val="002B0121"/>
    <w:rsid w:val="002E4C24"/>
    <w:rsid w:val="00304E95"/>
    <w:rsid w:val="003415B9"/>
    <w:rsid w:val="00355C31"/>
    <w:rsid w:val="00371B76"/>
    <w:rsid w:val="00392F75"/>
    <w:rsid w:val="003952C9"/>
    <w:rsid w:val="003D6750"/>
    <w:rsid w:val="003D7246"/>
    <w:rsid w:val="004422AE"/>
    <w:rsid w:val="004F1A1B"/>
    <w:rsid w:val="00515A5E"/>
    <w:rsid w:val="00533C61"/>
    <w:rsid w:val="00534422"/>
    <w:rsid w:val="00542176"/>
    <w:rsid w:val="00557500"/>
    <w:rsid w:val="00586698"/>
    <w:rsid w:val="00590893"/>
    <w:rsid w:val="0059499B"/>
    <w:rsid w:val="005A305E"/>
    <w:rsid w:val="005A31E3"/>
    <w:rsid w:val="005B518A"/>
    <w:rsid w:val="005B7868"/>
    <w:rsid w:val="005F771A"/>
    <w:rsid w:val="00600876"/>
    <w:rsid w:val="00610A86"/>
    <w:rsid w:val="00685C69"/>
    <w:rsid w:val="006910F8"/>
    <w:rsid w:val="006B0B21"/>
    <w:rsid w:val="00714212"/>
    <w:rsid w:val="0074186D"/>
    <w:rsid w:val="00767B62"/>
    <w:rsid w:val="0079420A"/>
    <w:rsid w:val="007D09A3"/>
    <w:rsid w:val="007E4BD7"/>
    <w:rsid w:val="0086173F"/>
    <w:rsid w:val="00861930"/>
    <w:rsid w:val="00880D07"/>
    <w:rsid w:val="008F1672"/>
    <w:rsid w:val="00906E93"/>
    <w:rsid w:val="00926EE1"/>
    <w:rsid w:val="0094171E"/>
    <w:rsid w:val="00982440"/>
    <w:rsid w:val="009D33FD"/>
    <w:rsid w:val="00A2149B"/>
    <w:rsid w:val="00A252A7"/>
    <w:rsid w:val="00A35E68"/>
    <w:rsid w:val="00A5359E"/>
    <w:rsid w:val="00A65D13"/>
    <w:rsid w:val="00AB289B"/>
    <w:rsid w:val="00AC1B86"/>
    <w:rsid w:val="00B040E0"/>
    <w:rsid w:val="00B42DFD"/>
    <w:rsid w:val="00B57E14"/>
    <w:rsid w:val="00B7041A"/>
    <w:rsid w:val="00BC373B"/>
    <w:rsid w:val="00BC424D"/>
    <w:rsid w:val="00BC535F"/>
    <w:rsid w:val="00BD06B9"/>
    <w:rsid w:val="00BD4A89"/>
    <w:rsid w:val="00C02348"/>
    <w:rsid w:val="00C33755"/>
    <w:rsid w:val="00C522D6"/>
    <w:rsid w:val="00D06CFF"/>
    <w:rsid w:val="00D134F5"/>
    <w:rsid w:val="00D86816"/>
    <w:rsid w:val="00D910FE"/>
    <w:rsid w:val="00DD66D8"/>
    <w:rsid w:val="00E06693"/>
    <w:rsid w:val="00E13B65"/>
    <w:rsid w:val="00EB00ED"/>
    <w:rsid w:val="00EB1CD6"/>
    <w:rsid w:val="00EC12BF"/>
    <w:rsid w:val="00EC3D5C"/>
    <w:rsid w:val="00EC6660"/>
    <w:rsid w:val="00EE5F12"/>
    <w:rsid w:val="00F07E45"/>
    <w:rsid w:val="00F67A3A"/>
    <w:rsid w:val="00F72255"/>
    <w:rsid w:val="00FB2192"/>
    <w:rsid w:val="00FC03CB"/>
    <w:rsid w:val="00FE78F9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5B65F44"/>
  <w15:chartTrackingRefBased/>
  <w15:docId w15:val="{66A00399-9D01-4D9C-A8A4-9F3FB187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4BD7"/>
    <w:pPr>
      <w:spacing w:line="264" w:lineRule="auto"/>
      <w:jc w:val="both"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0893"/>
    <w:pPr>
      <w:keepNext/>
      <w:keepLines/>
      <w:spacing w:before="240" w:after="480"/>
      <w:outlineLvl w:val="0"/>
    </w:pPr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893"/>
    <w:pPr>
      <w:keepNext/>
      <w:keepLines/>
      <w:spacing w:before="120" w:after="240"/>
      <w:outlineLvl w:val="1"/>
    </w:pPr>
    <w:rPr>
      <w:rFonts w:eastAsiaTheme="majorEastAsia" w:cstheme="majorBidi"/>
      <w:color w:val="263F72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893"/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590893"/>
    <w:pPr>
      <w:spacing w:before="240" w:after="480" w:line="240" w:lineRule="auto"/>
      <w:contextualSpacing/>
    </w:pPr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0893"/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893"/>
    <w:rPr>
      <w:rFonts w:ascii="Verdana" w:eastAsiaTheme="majorEastAsia" w:hAnsi="Verdana" w:cstheme="majorBidi"/>
      <w:color w:val="263F72" w:themeColor="accent1" w:themeShade="BF"/>
      <w:sz w:val="28"/>
      <w:szCs w:val="26"/>
    </w:rPr>
  </w:style>
  <w:style w:type="character" w:styleId="Fett">
    <w:name w:val="Strong"/>
    <w:basedOn w:val="Absatz-Standardschriftart"/>
    <w:uiPriority w:val="22"/>
    <w:qFormat/>
    <w:rsid w:val="0059089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B62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B62"/>
    <w:rPr>
      <w:rFonts w:ascii="Verdana" w:hAnsi="Verdana"/>
      <w:sz w:val="20"/>
    </w:rPr>
  </w:style>
  <w:style w:type="table" w:styleId="Tabellenraster">
    <w:name w:val="Table Grid"/>
    <w:basedOn w:val="NormaleTabelle"/>
    <w:uiPriority w:val="39"/>
    <w:rsid w:val="0076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7B6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B289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1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floedl@uycas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midleitner@sportconsult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UYC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595959"/>
      </a:accent4>
      <a:accent5>
        <a:srgbClr val="7F7F7F"/>
      </a:accent5>
      <a:accent6>
        <a:srgbClr val="D9D9D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Yacht Club Attersee Sekretariat</dc:creator>
  <cp:keywords/>
  <dc:description/>
  <cp:lastModifiedBy>SEK05</cp:lastModifiedBy>
  <cp:revision>7</cp:revision>
  <dcterms:created xsi:type="dcterms:W3CDTF">2024-07-14T06:37:00Z</dcterms:created>
  <dcterms:modified xsi:type="dcterms:W3CDTF">2024-07-15T12:35:00Z</dcterms:modified>
</cp:coreProperties>
</file>