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3B373" w14:textId="21F0FFCD" w:rsidR="00E13B65" w:rsidRPr="00F72BE1" w:rsidRDefault="00E13B65" w:rsidP="00E13B65">
      <w:pPr>
        <w:pStyle w:val="berschrift2"/>
        <w:jc w:val="center"/>
        <w:rPr>
          <w:color w:val="auto"/>
        </w:rPr>
      </w:pPr>
      <w:r w:rsidRPr="00F72BE1">
        <w:rPr>
          <w:color w:val="auto"/>
        </w:rPr>
        <w:t xml:space="preserve">Pressemitteilung </w:t>
      </w:r>
      <w:proofErr w:type="spellStart"/>
      <w:r w:rsidRPr="00F72BE1">
        <w:rPr>
          <w:color w:val="auto"/>
        </w:rPr>
        <w:t>Ankünder</w:t>
      </w:r>
      <w:proofErr w:type="spellEnd"/>
      <w:r w:rsidRPr="00F72BE1">
        <w:rPr>
          <w:color w:val="auto"/>
        </w:rPr>
        <w:t>:</w:t>
      </w:r>
    </w:p>
    <w:p w14:paraId="505784FF" w14:textId="759BC87A" w:rsidR="00E13B65" w:rsidRPr="00F72BE1" w:rsidRDefault="00642896" w:rsidP="00547441">
      <w:pPr>
        <w:pStyle w:val="berschrift2"/>
        <w:jc w:val="center"/>
        <w:rPr>
          <w:b/>
          <w:bCs/>
          <w:color w:val="auto"/>
        </w:rPr>
      </w:pPr>
      <w:r>
        <w:rPr>
          <w:b/>
          <w:bCs/>
          <w:color w:val="auto"/>
        </w:rPr>
        <w:t xml:space="preserve">European Star </w:t>
      </w:r>
      <w:proofErr w:type="spellStart"/>
      <w:r>
        <w:rPr>
          <w:b/>
          <w:bCs/>
          <w:color w:val="auto"/>
        </w:rPr>
        <w:t>Sailing</w:t>
      </w:r>
      <w:proofErr w:type="spellEnd"/>
      <w:r>
        <w:rPr>
          <w:b/>
          <w:bCs/>
          <w:color w:val="auto"/>
        </w:rPr>
        <w:t xml:space="preserve"> Festival 2024 </w:t>
      </w:r>
    </w:p>
    <w:p w14:paraId="206A1E11" w14:textId="7B77139E" w:rsidR="00E13B65" w:rsidRPr="00FA0F96" w:rsidRDefault="003B09A6" w:rsidP="00E13B65">
      <w:pPr>
        <w:pStyle w:val="berschrift2"/>
        <w:jc w:val="center"/>
        <w:rPr>
          <w:b/>
          <w:bCs/>
          <w:color w:val="auto"/>
          <w:lang w:val="en-GB"/>
        </w:rPr>
      </w:pPr>
      <w:r w:rsidRPr="00FA0F96">
        <w:rPr>
          <w:b/>
          <w:bCs/>
          <w:color w:val="auto"/>
          <w:lang w:val="en-GB"/>
        </w:rPr>
        <w:t>ILCA 6 &amp; 7</w:t>
      </w:r>
      <w:r w:rsidR="00FA0F96" w:rsidRPr="00FA0F96">
        <w:rPr>
          <w:b/>
          <w:bCs/>
          <w:color w:val="auto"/>
          <w:lang w:val="en-GB"/>
        </w:rPr>
        <w:t xml:space="preserve"> Sp</w:t>
      </w:r>
      <w:r w:rsidR="00FA0F96">
        <w:rPr>
          <w:b/>
          <w:bCs/>
          <w:color w:val="auto"/>
          <w:lang w:val="en-GB"/>
        </w:rPr>
        <w:t>ring Cup 2.0</w:t>
      </w:r>
    </w:p>
    <w:p w14:paraId="10042C75" w14:textId="3AB3E1FA" w:rsidR="00767B62" w:rsidRPr="00FA0F96" w:rsidRDefault="00E13B65" w:rsidP="00E13B65">
      <w:pPr>
        <w:pStyle w:val="berschrift2"/>
        <w:jc w:val="center"/>
        <w:rPr>
          <w:color w:val="auto"/>
          <w:lang w:val="en-GB"/>
        </w:rPr>
      </w:pPr>
      <w:r w:rsidRPr="00FA0F96">
        <w:rPr>
          <w:color w:val="auto"/>
          <w:lang w:val="en-GB"/>
        </w:rPr>
        <w:t>Union-Yacht-Club Attersee</w:t>
      </w:r>
    </w:p>
    <w:p w14:paraId="0B2A3775" w14:textId="1EDA04CD" w:rsidR="00767B62" w:rsidRPr="00FA0F96" w:rsidRDefault="00767B62" w:rsidP="00767B62">
      <w:pPr>
        <w:tabs>
          <w:tab w:val="left" w:pos="6631"/>
        </w:tabs>
        <w:rPr>
          <w:lang w:val="en-GB"/>
        </w:rPr>
      </w:pPr>
    </w:p>
    <w:p w14:paraId="382F08EE" w14:textId="33070AD4" w:rsidR="00E13B65" w:rsidRPr="00E13B65" w:rsidRDefault="00E13B65" w:rsidP="00E13B65">
      <w:pPr>
        <w:tabs>
          <w:tab w:val="left" w:pos="6631"/>
        </w:tabs>
      </w:pPr>
      <w:r>
        <w:t>A</w:t>
      </w:r>
      <w:r w:rsidRPr="00E13B65">
        <w:t>m kommenden Pfingstwochenende</w:t>
      </w:r>
      <w:r w:rsidR="00642896">
        <w:t xml:space="preserve"> startet da</w:t>
      </w:r>
      <w:r w:rsidR="00233A93">
        <w:t>s</w:t>
      </w:r>
      <w:r w:rsidR="00642896">
        <w:t xml:space="preserve"> </w:t>
      </w:r>
      <w:r w:rsidR="00642896" w:rsidRPr="00642896">
        <w:rPr>
          <w:b/>
          <w:bCs/>
        </w:rPr>
        <w:t xml:space="preserve">European Star </w:t>
      </w:r>
      <w:proofErr w:type="spellStart"/>
      <w:r w:rsidR="00642896" w:rsidRPr="00642896">
        <w:rPr>
          <w:b/>
          <w:bCs/>
        </w:rPr>
        <w:t>Sailing</w:t>
      </w:r>
      <w:proofErr w:type="spellEnd"/>
      <w:r w:rsidR="00642896" w:rsidRPr="00642896">
        <w:rPr>
          <w:b/>
          <w:bCs/>
        </w:rPr>
        <w:t xml:space="preserve"> Festival 2024</w:t>
      </w:r>
      <w:r w:rsidRPr="00E13B65">
        <w:t xml:space="preserve"> am Attersee! </w:t>
      </w:r>
      <w:r w:rsidR="00642896">
        <w:t>Das Festival besteh</w:t>
      </w:r>
      <w:r w:rsidR="00AD294F">
        <w:t>end</w:t>
      </w:r>
      <w:r w:rsidR="00642896">
        <w:t xml:space="preserve"> aus drei Regatten beginnt </w:t>
      </w:r>
      <w:r w:rsidR="00AD294F">
        <w:rPr>
          <w:b/>
          <w:bCs/>
        </w:rPr>
        <w:t>am</w:t>
      </w:r>
      <w:r w:rsidRPr="00547441">
        <w:rPr>
          <w:b/>
          <w:bCs/>
        </w:rPr>
        <w:t xml:space="preserve"> </w:t>
      </w:r>
      <w:r w:rsidR="00FA0F96">
        <w:rPr>
          <w:b/>
          <w:bCs/>
        </w:rPr>
        <w:t>18</w:t>
      </w:r>
      <w:r w:rsidRPr="00547441">
        <w:rPr>
          <w:b/>
          <w:bCs/>
        </w:rPr>
        <w:t xml:space="preserve">. </w:t>
      </w:r>
      <w:r w:rsidR="002B0121" w:rsidRPr="00547441">
        <w:rPr>
          <w:b/>
          <w:bCs/>
        </w:rPr>
        <w:t>bis</w:t>
      </w:r>
      <w:r w:rsidRPr="00547441">
        <w:rPr>
          <w:b/>
          <w:bCs/>
        </w:rPr>
        <w:t xml:space="preserve"> </w:t>
      </w:r>
      <w:r w:rsidR="00951F97" w:rsidRPr="00547441">
        <w:rPr>
          <w:b/>
          <w:bCs/>
        </w:rPr>
        <w:t>2</w:t>
      </w:r>
      <w:r w:rsidR="00FA0F96">
        <w:rPr>
          <w:b/>
          <w:bCs/>
        </w:rPr>
        <w:t>0</w:t>
      </w:r>
      <w:r w:rsidRPr="00547441">
        <w:rPr>
          <w:b/>
          <w:bCs/>
        </w:rPr>
        <w:t xml:space="preserve">. </w:t>
      </w:r>
      <w:r w:rsidR="00951F97" w:rsidRPr="00547441">
        <w:rPr>
          <w:b/>
          <w:bCs/>
        </w:rPr>
        <w:t>Mai</w:t>
      </w:r>
      <w:r w:rsidR="00951F97">
        <w:t xml:space="preserve"> </w:t>
      </w:r>
      <w:r w:rsidR="00642896">
        <w:t xml:space="preserve">mit der traditionellen Pfingstregatta um den Max-Kastinger-Memorial-Pokal. Es </w:t>
      </w:r>
      <w:r w:rsidR="002B0121">
        <w:t>werden</w:t>
      </w:r>
      <w:r w:rsidRPr="00E13B65">
        <w:t xml:space="preserve"> </w:t>
      </w:r>
      <w:r w:rsidR="00FA0F96">
        <w:t>21</w:t>
      </w:r>
      <w:r w:rsidRPr="00E13B65">
        <w:t xml:space="preserve"> Boote und damit ca. </w:t>
      </w:r>
      <w:r w:rsidR="002B0121">
        <w:t>4</w:t>
      </w:r>
      <w:r w:rsidR="00FA0F96">
        <w:t>2</w:t>
      </w:r>
      <w:r w:rsidRPr="00E13B65">
        <w:t xml:space="preserve"> aktive Teilnehmer</w:t>
      </w:r>
      <w:r w:rsidR="00642896">
        <w:t xml:space="preserve"> </w:t>
      </w:r>
      <w:r w:rsidR="00233A93">
        <w:t xml:space="preserve">aus vier Nationen </w:t>
      </w:r>
      <w:r w:rsidRPr="00E13B65">
        <w:t>erwartet. Die</w:t>
      </w:r>
      <w:r w:rsidR="00642896">
        <w:t>se</w:t>
      </w:r>
      <w:r w:rsidRPr="00E13B65">
        <w:t xml:space="preserve"> Regatta</w:t>
      </w:r>
      <w:r w:rsidR="00642896">
        <w:t xml:space="preserve"> </w:t>
      </w:r>
      <w:r w:rsidRPr="00E13B65">
        <w:t>wird seit 196</w:t>
      </w:r>
      <w:r w:rsidR="00642896">
        <w:t>3</w:t>
      </w:r>
      <w:r w:rsidRPr="00E13B65">
        <w:t xml:space="preserve"> regelmäßig am Attersee ausge</w:t>
      </w:r>
      <w:r w:rsidR="00642896">
        <w:t>tragen.</w:t>
      </w:r>
      <w:r w:rsidR="00233A93">
        <w:t xml:space="preserve"> </w:t>
      </w:r>
      <w:r w:rsidR="00FA0F96">
        <w:t>Als</w:t>
      </w:r>
      <w:r w:rsidRPr="00E13B65">
        <w:t xml:space="preserve"> Klassiker im </w:t>
      </w:r>
      <w:r w:rsidR="00233A93">
        <w:t>Regattak</w:t>
      </w:r>
      <w:r w:rsidRPr="00E13B65">
        <w:t>alender der Star</w:t>
      </w:r>
      <w:r w:rsidR="002B0121">
        <w:t>klasse</w:t>
      </w:r>
      <w:r w:rsidRPr="00E13B65">
        <w:t xml:space="preserve"> findet </w:t>
      </w:r>
      <w:r w:rsidR="00FA0F96">
        <w:t>die</w:t>
      </w:r>
      <w:r w:rsidR="00233A93">
        <w:t xml:space="preserve"> Pfingstregatta</w:t>
      </w:r>
      <w:r w:rsidR="00FA0F96">
        <w:t xml:space="preserve"> </w:t>
      </w:r>
      <w:r w:rsidR="00A5359E">
        <w:t xml:space="preserve">heuer </w:t>
      </w:r>
      <w:r w:rsidRPr="00E13B65">
        <w:t>zeitgleich</w:t>
      </w:r>
      <w:r w:rsidR="00FA0F96">
        <w:t xml:space="preserve"> </w:t>
      </w:r>
      <w:r w:rsidRPr="00E13B65">
        <w:t>mit de</w:t>
      </w:r>
      <w:r w:rsidR="00FA0F96">
        <w:t xml:space="preserve">r Klasse der ILCA </w:t>
      </w:r>
      <w:r w:rsidR="00642896">
        <w:t xml:space="preserve">(ehemals Laser) </w:t>
      </w:r>
      <w:r w:rsidR="00FA0F96">
        <w:t>6 und 7, dem</w:t>
      </w:r>
      <w:r w:rsidR="002B0121">
        <w:t xml:space="preserve"> </w:t>
      </w:r>
      <w:r w:rsidR="002B0121" w:rsidRPr="00C522D6">
        <w:rPr>
          <w:b/>
          <w:bCs/>
        </w:rPr>
        <w:t xml:space="preserve">ILCA </w:t>
      </w:r>
      <w:r w:rsidR="00FA0F96">
        <w:rPr>
          <w:b/>
          <w:bCs/>
        </w:rPr>
        <w:t xml:space="preserve">Spring Cup 2.0, </w:t>
      </w:r>
      <w:r w:rsidRPr="00E13B65">
        <w:t xml:space="preserve">statt. </w:t>
      </w:r>
    </w:p>
    <w:p w14:paraId="4DE5AA1F" w14:textId="2D778AA0" w:rsidR="00FA0F96" w:rsidRDefault="00FA0F96" w:rsidP="00E13B65">
      <w:pPr>
        <w:tabs>
          <w:tab w:val="left" w:pos="6631"/>
        </w:tabs>
      </w:pPr>
      <w:r>
        <w:t xml:space="preserve">Die Klasse der </w:t>
      </w:r>
      <w:r w:rsidRPr="00AD294F">
        <w:rPr>
          <w:b/>
          <w:bCs/>
        </w:rPr>
        <w:t xml:space="preserve">ILCA 6 und 7 </w:t>
      </w:r>
      <w:r>
        <w:t>zeigen mit einem starken Starterfeld und gesamt an die 40 Teilnehmer auf. Bei den aktuell perfekten Segelbedingungen erwarten wir spannende Rennen und ein gesell</w:t>
      </w:r>
      <w:r w:rsidR="003335BD">
        <w:t>iges Wochenende.</w:t>
      </w:r>
    </w:p>
    <w:p w14:paraId="63590369" w14:textId="3037238F" w:rsidR="00642896" w:rsidRDefault="00642896" w:rsidP="00E13B65">
      <w:pPr>
        <w:tabs>
          <w:tab w:val="left" w:pos="6631"/>
        </w:tabs>
      </w:pPr>
      <w:r>
        <w:t xml:space="preserve">Das </w:t>
      </w:r>
      <w:r w:rsidRPr="00AD294F">
        <w:rPr>
          <w:b/>
          <w:bCs/>
        </w:rPr>
        <w:t xml:space="preserve">European Star </w:t>
      </w:r>
      <w:proofErr w:type="spellStart"/>
      <w:r w:rsidRPr="00AD294F">
        <w:rPr>
          <w:b/>
          <w:bCs/>
        </w:rPr>
        <w:t>Sailing</w:t>
      </w:r>
      <w:proofErr w:type="spellEnd"/>
      <w:r w:rsidRPr="00AD294F">
        <w:rPr>
          <w:b/>
          <w:bCs/>
        </w:rPr>
        <w:t xml:space="preserve"> Festival</w:t>
      </w:r>
      <w:r>
        <w:t xml:space="preserve"> setzt sich von 30. Mai bis 2. Juni mit der Meisterschaft des 17. Distrikte</w:t>
      </w:r>
      <w:r w:rsidR="00233A93">
        <w:t>s (Donau- und Alpenländer) fort und findet seinen krönenden Abschluss</w:t>
      </w:r>
      <w:r>
        <w:t xml:space="preserve"> </w:t>
      </w:r>
      <w:r w:rsidR="00233A93">
        <w:t xml:space="preserve">mit der </w:t>
      </w:r>
      <w:r w:rsidR="00233A93" w:rsidRPr="00AD294F">
        <w:rPr>
          <w:b/>
          <w:bCs/>
        </w:rPr>
        <w:t>Europameisterschaft der Starboote von 4.-9.Juni</w:t>
      </w:r>
      <w:r w:rsidR="00233A93">
        <w:t xml:space="preserve">, bei der bereits jetzt 60 Boote aus 20(!) Nationen gemeldet sind! Eventwebsite:  </w:t>
      </w:r>
      <w:hyperlink r:id="rId7" w:history="1">
        <w:r w:rsidR="00233A93" w:rsidRPr="00ED3875">
          <w:rPr>
            <w:rStyle w:val="Hyperlink"/>
          </w:rPr>
          <w:t>www.stars2024.uycas.at</w:t>
        </w:r>
      </w:hyperlink>
      <w:r w:rsidR="00233A93">
        <w:t xml:space="preserve"> </w:t>
      </w:r>
    </w:p>
    <w:p w14:paraId="31AB48DB" w14:textId="32C2C2DE" w:rsidR="00E13B65" w:rsidRPr="00E13B65" w:rsidRDefault="00E13B65" w:rsidP="00E13B65">
      <w:pPr>
        <w:tabs>
          <w:tab w:val="left" w:pos="6631"/>
        </w:tabs>
      </w:pPr>
      <w:r w:rsidRPr="00E13B65">
        <w:t xml:space="preserve">Nähere Informationen zu </w:t>
      </w:r>
      <w:r w:rsidR="00020DE4">
        <w:t>den beiden R</w:t>
      </w:r>
      <w:r w:rsidRPr="00E13B65">
        <w:t>egatt</w:t>
      </w:r>
      <w:r w:rsidR="00020DE4">
        <w:t>en</w:t>
      </w:r>
      <w:r w:rsidRPr="00E13B65">
        <w:t xml:space="preserve"> finden Sie in de</w:t>
      </w:r>
      <w:r w:rsidR="00020DE4">
        <w:t>n</w:t>
      </w:r>
      <w:r w:rsidRPr="00E13B65">
        <w:t xml:space="preserve"> beiliegenden Ausschreibung</w:t>
      </w:r>
      <w:r w:rsidR="00020DE4">
        <w:t>en</w:t>
      </w:r>
      <w:r w:rsidRPr="00E13B65">
        <w:t>. Informationen zu unserem Club stehen auf unserer Homepage zur Verfügung. Sollten Sie weitere Fragen haben, oder bei der Regatta vor Ort auf einem Presseboot live dabei sein wollen, stehen wir Ihnen gerne zur Verfügung!</w:t>
      </w:r>
    </w:p>
    <w:p w14:paraId="4231F10C" w14:textId="74BA9A0F" w:rsidR="00714212" w:rsidRPr="00E13B65" w:rsidRDefault="00E13B65" w:rsidP="00E13B65">
      <w:pPr>
        <w:tabs>
          <w:tab w:val="left" w:pos="6631"/>
        </w:tabs>
      </w:pPr>
      <w:r w:rsidRPr="00D910FE">
        <w:t xml:space="preserve">Das beiliegende Bild zeigt </w:t>
      </w:r>
      <w:r w:rsidR="003335BD">
        <w:t xml:space="preserve">Christian Nehammer und Johannes Spitzauer </w:t>
      </w:r>
      <w:r w:rsidR="00D910FE" w:rsidRPr="00D910FE">
        <w:t>aus dem Vorjahr</w:t>
      </w:r>
      <w:r w:rsidR="00933C43">
        <w:t xml:space="preserve"> und eine </w:t>
      </w:r>
      <w:r w:rsidR="003335BD">
        <w:t xml:space="preserve">Aufnahme </w:t>
      </w:r>
      <w:r w:rsidR="00933C43">
        <w:t xml:space="preserve">der </w:t>
      </w:r>
      <w:r w:rsidR="003335BD">
        <w:t xml:space="preserve">amtierenden </w:t>
      </w:r>
      <w:r w:rsidR="00933C43">
        <w:t xml:space="preserve">ILCA 6 </w:t>
      </w:r>
      <w:r w:rsidR="003335BD">
        <w:t>Staatsmeisterin Eva</w:t>
      </w:r>
      <w:r w:rsidR="00547441">
        <w:t>–</w:t>
      </w:r>
      <w:r w:rsidR="003335BD">
        <w:t>Maria Schimak</w:t>
      </w:r>
      <w:r w:rsidR="00933C43">
        <w:t xml:space="preserve"> </w:t>
      </w:r>
      <w:r w:rsidR="00547441">
        <w:t>vom Spring Cup 2.0 aus dem Vorjahr</w:t>
      </w:r>
      <w:r w:rsidR="00D910FE" w:rsidRPr="00D910FE">
        <w:t>. U</w:t>
      </w:r>
      <w:r w:rsidRPr="00D910FE">
        <w:t>nter Angabe des Copyrights</w:t>
      </w:r>
      <w:r w:rsidR="00D910FE" w:rsidRPr="00D910FE">
        <w:t xml:space="preserve"> „Sport </w:t>
      </w:r>
      <w:proofErr w:type="spellStart"/>
      <w:r w:rsidR="00D910FE" w:rsidRPr="00D910FE">
        <w:t>Consult</w:t>
      </w:r>
      <w:proofErr w:type="spellEnd"/>
      <w:r w:rsidR="00D910FE" w:rsidRPr="00D910FE">
        <w:t>, Gert Schmidleitner“</w:t>
      </w:r>
      <w:r w:rsidRPr="00D910FE">
        <w:t xml:space="preserve"> ist die Verwendung des Bildes </w:t>
      </w:r>
      <w:r w:rsidR="00D910FE" w:rsidRPr="00D910FE">
        <w:t xml:space="preserve">im Zusammenhang mit der Berichterstattung über diese Veranstaltung </w:t>
      </w:r>
      <w:r w:rsidRPr="00D910FE">
        <w:t>honorarfrei.</w:t>
      </w:r>
    </w:p>
    <w:p w14:paraId="58A29AAF" w14:textId="77777777" w:rsidR="00E13B65" w:rsidRPr="00714212" w:rsidRDefault="00E13B65" w:rsidP="00E13B65">
      <w:pPr>
        <w:tabs>
          <w:tab w:val="left" w:pos="6631"/>
        </w:tabs>
        <w:rPr>
          <w:b/>
          <w:bCs/>
        </w:rPr>
      </w:pPr>
      <w:r w:rsidRPr="00714212">
        <w:rPr>
          <w:b/>
          <w:bCs/>
        </w:rPr>
        <w:t>Rückfragehinweis</w:t>
      </w:r>
    </w:p>
    <w:p w14:paraId="1038184A" w14:textId="196C78D8" w:rsidR="00714212" w:rsidRDefault="00714212" w:rsidP="00D910FE">
      <w:pPr>
        <w:tabs>
          <w:tab w:val="left" w:pos="6631"/>
        </w:tabs>
        <w:spacing w:after="0"/>
      </w:pPr>
      <w:r>
        <w:t>Wettfahrtleiter: Gert Schmidleitner (</w:t>
      </w:r>
      <w:hyperlink r:id="rId8" w:history="1">
        <w:r w:rsidRPr="00785F51">
          <w:rPr>
            <w:rStyle w:val="Hyperlink"/>
          </w:rPr>
          <w:t>schmidleitner@sportconsult.at</w:t>
        </w:r>
      </w:hyperlink>
      <w:r>
        <w:t>; 0664 / 512 88 03)</w:t>
      </w:r>
    </w:p>
    <w:p w14:paraId="7115039D" w14:textId="25CE352E" w:rsidR="00E13B65" w:rsidRDefault="00E13B65" w:rsidP="00D910FE">
      <w:pPr>
        <w:tabs>
          <w:tab w:val="left" w:pos="6631"/>
        </w:tabs>
        <w:spacing w:after="0"/>
      </w:pPr>
      <w:r w:rsidRPr="00E13B65">
        <w:t>Veranstaltungsleiter</w:t>
      </w:r>
      <w:r w:rsidR="00020DE4">
        <w:t xml:space="preserve"> </w:t>
      </w:r>
      <w:r w:rsidR="00933C43">
        <w:t xml:space="preserve">Adi </w:t>
      </w:r>
      <w:proofErr w:type="spellStart"/>
      <w:r w:rsidR="00933C43">
        <w:t>Lüzlbauer</w:t>
      </w:r>
      <w:proofErr w:type="spellEnd"/>
      <w:r w:rsidR="00933C43">
        <w:t xml:space="preserve"> </w:t>
      </w:r>
      <w:r w:rsidR="00642896">
        <w:t>(adi.starsailor@gmail.com)</w:t>
      </w:r>
    </w:p>
    <w:p w14:paraId="26607C35" w14:textId="1927962C" w:rsidR="00020DE4" w:rsidRPr="00E13B65" w:rsidRDefault="00020DE4" w:rsidP="00D910FE">
      <w:pPr>
        <w:tabs>
          <w:tab w:val="left" w:pos="6631"/>
        </w:tabs>
        <w:spacing w:after="0"/>
      </w:pPr>
      <w:r>
        <w:t>Veranstaltungsleiter</w:t>
      </w:r>
      <w:r w:rsidR="000E7621">
        <w:t xml:space="preserve"> ILCA</w:t>
      </w:r>
      <w:r>
        <w:t xml:space="preserve"> </w:t>
      </w:r>
      <w:r w:rsidR="00933C43">
        <w:t>Eva-Maria Schimak</w:t>
      </w:r>
      <w:r>
        <w:t xml:space="preserve"> (</w:t>
      </w:r>
      <w:r w:rsidR="00933C43">
        <w:t>evamaria.schimak@aon.at</w:t>
      </w:r>
      <w:r w:rsidR="000E7621">
        <w:t>)</w:t>
      </w:r>
    </w:p>
    <w:p w14:paraId="4E388848" w14:textId="24196AE8" w:rsidR="00E13B65" w:rsidRPr="00E13B65" w:rsidRDefault="00E13B65" w:rsidP="00D910FE">
      <w:pPr>
        <w:tabs>
          <w:tab w:val="left" w:pos="6631"/>
        </w:tabs>
        <w:spacing w:after="0"/>
      </w:pPr>
      <w:r w:rsidRPr="00E13B65">
        <w:t>Pressereferent Matthias Flödl, (matthias.floedl@uycas.at; 0664</w:t>
      </w:r>
      <w:r w:rsidR="00020DE4">
        <w:t xml:space="preserve"> </w:t>
      </w:r>
      <w:r w:rsidRPr="00E13B65">
        <w:t>/</w:t>
      </w:r>
      <w:r w:rsidR="00020DE4">
        <w:t xml:space="preserve"> </w:t>
      </w:r>
      <w:r w:rsidRPr="00E13B65">
        <w:t>42 69 442)</w:t>
      </w:r>
    </w:p>
    <w:p w14:paraId="69D121DF" w14:textId="26BB20EC" w:rsidR="00E13B65" w:rsidRPr="00E13B65" w:rsidRDefault="00E13B65" w:rsidP="00D910FE">
      <w:pPr>
        <w:tabs>
          <w:tab w:val="left" w:pos="6631"/>
        </w:tabs>
        <w:spacing w:after="0"/>
      </w:pPr>
      <w:r w:rsidRPr="00E13B65">
        <w:t>Sekretariat (sekretariat@uycas.at)</w:t>
      </w:r>
    </w:p>
    <w:p w14:paraId="170D618C" w14:textId="77777777" w:rsidR="00E13B65" w:rsidRPr="00E13B65" w:rsidRDefault="00E13B65" w:rsidP="00E13B65">
      <w:pPr>
        <w:tabs>
          <w:tab w:val="left" w:pos="6631"/>
        </w:tabs>
      </w:pPr>
    </w:p>
    <w:p w14:paraId="6D9E4AC2" w14:textId="3D544089" w:rsidR="00767B62" w:rsidRPr="00714212" w:rsidRDefault="00E13B65" w:rsidP="00E13B65">
      <w:pPr>
        <w:tabs>
          <w:tab w:val="left" w:pos="6631"/>
        </w:tabs>
      </w:pPr>
      <w:r w:rsidRPr="00E13B65">
        <w:t>Beilagen wie erwähnt.</w:t>
      </w:r>
    </w:p>
    <w:sectPr w:rsidR="00767B62" w:rsidRPr="00714212" w:rsidSect="00A35E68">
      <w:headerReference w:type="default" r:id="rId9"/>
      <w:footerReference w:type="default" r:id="rId10"/>
      <w:type w:val="continuous"/>
      <w:pgSz w:w="11906" w:h="16838"/>
      <w:pgMar w:top="1134" w:right="1134" w:bottom="1134"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64DA1" w14:textId="77777777" w:rsidR="00F276E9" w:rsidRDefault="00F276E9" w:rsidP="00767B62">
      <w:pPr>
        <w:spacing w:after="0" w:line="240" w:lineRule="auto"/>
      </w:pPr>
      <w:r>
        <w:separator/>
      </w:r>
    </w:p>
  </w:endnote>
  <w:endnote w:type="continuationSeparator" w:id="0">
    <w:p w14:paraId="17B1F379" w14:textId="77777777" w:rsidR="00F276E9" w:rsidRDefault="00F276E9"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Calibri"/>
    <w:panose1 w:val="020B0500000000000000"/>
    <w:charset w:val="00"/>
    <w:family w:val="swiss"/>
    <w:pitch w:val="variable"/>
    <w:sig w:usb0="00000083" w:usb1="00000000" w:usb2="00000000" w:usb3="00000000" w:csb0="00000009" w:csb1="00000000"/>
  </w:font>
  <w:font w:name="Ariston">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8D7ED" w14:textId="77777777" w:rsidR="00767B62" w:rsidRPr="00680EC8" w:rsidRDefault="00767B62" w:rsidP="00767B62">
    <w:pPr>
      <w:pStyle w:val="Fuzeile"/>
      <w:ind w:left="-284" w:right="-285"/>
      <w:jc w:val="center"/>
      <w:rPr>
        <w:color w:val="335599"/>
        <w:sz w:val="16"/>
        <w:szCs w:val="16"/>
      </w:rPr>
    </w:pPr>
    <w:proofErr w:type="spellStart"/>
    <w:r w:rsidRPr="00680EC8">
      <w:rPr>
        <w:color w:val="335599"/>
        <w:sz w:val="16"/>
        <w:szCs w:val="16"/>
      </w:rPr>
      <w:t>Aufham</w:t>
    </w:r>
    <w:proofErr w:type="spellEnd"/>
    <w:r w:rsidRPr="00680EC8">
      <w:rPr>
        <w:color w:val="335599"/>
        <w:sz w:val="16"/>
        <w:szCs w:val="16"/>
      </w:rPr>
      <w:t xml:space="preserve"> 35, 4864 Attersee, Österreich</w:t>
    </w:r>
  </w:p>
  <w:p w14:paraId="0CD06CE0" w14:textId="1D64B638"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(0)7666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 xml:space="preserve">Bankverbindung: Sparkasse OÖ, BLZ: 20320, </w:t>
    </w:r>
    <w:proofErr w:type="spellStart"/>
    <w:r w:rsidRPr="00680EC8">
      <w:rPr>
        <w:color w:val="335599"/>
        <w:sz w:val="16"/>
        <w:szCs w:val="16"/>
      </w:rPr>
      <w:t>Kto.Nr</w:t>
    </w:r>
    <w:proofErr w:type="spellEnd"/>
    <w:r w:rsidRPr="00680EC8">
      <w:rPr>
        <w:color w:val="335599"/>
        <w:sz w:val="16"/>
        <w:szCs w:val="16"/>
      </w:rPr>
      <w:t>.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r>
      <w:rPr>
        <w:color w:val="335599"/>
        <w:sz w:val="16"/>
        <w:szCs w:val="16"/>
      </w:rPr>
      <w:t>,</w:t>
    </w:r>
    <w:r w:rsidRPr="00680EC8">
      <w:rPr>
        <w:color w:val="335599"/>
        <w:sz w:val="16"/>
        <w:szCs w:val="16"/>
      </w:rPr>
      <w:t xml:space="preserve"> Clubrestaurant: Tel. +43 (0)7666 / 78 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760AA" w14:textId="77777777" w:rsidR="00F276E9" w:rsidRDefault="00F276E9" w:rsidP="00767B62">
      <w:pPr>
        <w:spacing w:after="0" w:line="240" w:lineRule="auto"/>
      </w:pPr>
      <w:r>
        <w:separator/>
      </w:r>
    </w:p>
  </w:footnote>
  <w:footnote w:type="continuationSeparator" w:id="0">
    <w:p w14:paraId="03F2E9F4" w14:textId="77777777" w:rsidR="00F276E9" w:rsidRDefault="00F276E9"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54C98" w14:textId="0071AD43" w:rsidR="00767B62" w:rsidRDefault="00714212">
    <w:pPr>
      <w:pStyle w:val="Kopfzeile"/>
    </w:pPr>
    <w:r>
      <w:rPr>
        <w:noProof/>
      </w:rPr>
      <w:drawing>
        <wp:inline distT="0" distB="0" distL="0" distR="0" wp14:anchorId="24109A57" wp14:editId="0790E029">
          <wp:extent cx="6120130" cy="886460"/>
          <wp:effectExtent l="0" t="0" r="0" b="0"/>
          <wp:docPr id="2" name="Grafik 2"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Nachthimme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120130" cy="886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20DE4"/>
    <w:rsid w:val="000E7621"/>
    <w:rsid w:val="00176178"/>
    <w:rsid w:val="00233A93"/>
    <w:rsid w:val="002B0121"/>
    <w:rsid w:val="00304E95"/>
    <w:rsid w:val="003335BD"/>
    <w:rsid w:val="003415B9"/>
    <w:rsid w:val="003B09A6"/>
    <w:rsid w:val="00547441"/>
    <w:rsid w:val="00590893"/>
    <w:rsid w:val="00642896"/>
    <w:rsid w:val="00714212"/>
    <w:rsid w:val="00767B62"/>
    <w:rsid w:val="007E4BD7"/>
    <w:rsid w:val="00861930"/>
    <w:rsid w:val="008F0DA4"/>
    <w:rsid w:val="00906E93"/>
    <w:rsid w:val="00926EE1"/>
    <w:rsid w:val="00933C43"/>
    <w:rsid w:val="0094171E"/>
    <w:rsid w:val="00951F97"/>
    <w:rsid w:val="00A2149B"/>
    <w:rsid w:val="00A35E68"/>
    <w:rsid w:val="00A5359E"/>
    <w:rsid w:val="00AB289B"/>
    <w:rsid w:val="00AD294F"/>
    <w:rsid w:val="00B25F42"/>
    <w:rsid w:val="00B35FB8"/>
    <w:rsid w:val="00BF3349"/>
    <w:rsid w:val="00C522D6"/>
    <w:rsid w:val="00D910FE"/>
    <w:rsid w:val="00E13B65"/>
    <w:rsid w:val="00EB1CD6"/>
    <w:rsid w:val="00F276E9"/>
    <w:rsid w:val="00F72BE1"/>
    <w:rsid w:val="00FA0F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5F44"/>
  <w15:chartTrackingRefBased/>
  <w15:docId w15:val="{66A00399-9D01-4D9C-A8A4-9F3FB187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 w:type="character" w:styleId="NichtaufgelsteErwhnung">
    <w:name w:val="Unresolved Mention"/>
    <w:basedOn w:val="Absatz-Standardschriftart"/>
    <w:uiPriority w:val="99"/>
    <w:semiHidden/>
    <w:unhideWhenUsed/>
    <w:rsid w:val="0071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midleitner@sportconsult.at" TargetMode="External"/><Relationship Id="rId3" Type="http://schemas.openxmlformats.org/officeDocument/2006/relationships/settings" Target="settings.xml"/><Relationship Id="rId7" Type="http://schemas.openxmlformats.org/officeDocument/2006/relationships/hyperlink" Target="http://www.stars2024.uycas.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2042</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SEK01</cp:lastModifiedBy>
  <cp:revision>2</cp:revision>
  <dcterms:created xsi:type="dcterms:W3CDTF">2024-05-14T10:23:00Z</dcterms:created>
  <dcterms:modified xsi:type="dcterms:W3CDTF">2024-05-14T10:23:00Z</dcterms:modified>
</cp:coreProperties>
</file>